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1512"/>
              <w:gridCol w:w="1546"/>
              <w:gridCol w:w="2294"/>
              <w:gridCol w:w="1291"/>
              <w:gridCol w:w="2006"/>
              <w:gridCol w:w="1714"/>
            </w:tblGrid>
            <w:tr w:rsidR="00876784" w:rsidTr="000B2564">
              <w:trPr>
                <w:trHeight w:val="90"/>
                <w:jc w:val="center"/>
              </w:trPr>
              <w:tc>
                <w:tcPr>
                  <w:tcW w:w="5000" w:type="pct"/>
                  <w:gridSpan w:val="6"/>
                </w:tcPr>
                <w:p w:rsidR="00876784" w:rsidRPr="00E300D7" w:rsidRDefault="00876784" w:rsidP="00EB1F49">
                  <w:pPr>
                    <w:ind w:left="18" w:hanging="18"/>
                    <w:jc w:val="right"/>
                    <w:rPr>
                      <w:rFonts w:ascii="Tahoma" w:hAnsi="Tahoma" w:cs="Tahoma"/>
                      <w:noProof/>
                      <w:sz w:val="16"/>
                      <w:szCs w:val="16"/>
                    </w:rPr>
                  </w:pPr>
                </w:p>
              </w:tc>
            </w:tr>
            <w:tr w:rsidR="00E36874" w:rsidTr="00964CDB">
              <w:trPr>
                <w:trHeight w:val="1161"/>
                <w:jc w:val="center"/>
              </w:trPr>
              <w:tc>
                <w:tcPr>
                  <w:tcW w:w="729" w:type="pct"/>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14:anchorId="775ED95E" wp14:editId="0CC5D15B">
                        <wp:simplePos x="0" y="0"/>
                        <wp:positionH relativeFrom="column">
                          <wp:posOffset>36195</wp:posOffset>
                        </wp:positionH>
                        <wp:positionV relativeFrom="paragraph">
                          <wp:posOffset>30480</wp:posOffset>
                        </wp:positionV>
                        <wp:extent cx="688975" cy="687705"/>
                        <wp:effectExtent l="0" t="0" r="0" b="0"/>
                        <wp:wrapTight wrapText="bothSides">
                          <wp:wrapPolygon edited="0">
                            <wp:start x="5972" y="0"/>
                            <wp:lineTo x="0" y="2992"/>
                            <wp:lineTo x="0" y="15557"/>
                            <wp:lineTo x="2389" y="19147"/>
                            <wp:lineTo x="5375" y="20942"/>
                            <wp:lineTo x="5972" y="20942"/>
                            <wp:lineTo x="14931" y="20942"/>
                            <wp:lineTo x="15528" y="20942"/>
                            <wp:lineTo x="18514" y="19147"/>
                            <wp:lineTo x="20903" y="15557"/>
                            <wp:lineTo x="20903" y="2992"/>
                            <wp:lineTo x="14931" y="0"/>
                            <wp:lineTo x="597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688975" cy="687705"/>
                                </a:xfrm>
                                <a:prstGeom prst="rect">
                                  <a:avLst/>
                                </a:prstGeom>
                              </pic:spPr>
                            </pic:pic>
                          </a:graphicData>
                        </a:graphic>
                        <wp14:sizeRelH relativeFrom="margin">
                          <wp14:pctWidth>0</wp14:pctWidth>
                        </wp14:sizeRelH>
                        <wp14:sizeRelV relativeFrom="margin">
                          <wp14:pctHeight>0</wp14:pctHeight>
                        </wp14:sizeRelV>
                      </wp:anchor>
                    </w:drawing>
                  </w:r>
                </w:p>
              </w:tc>
              <w:tc>
                <w:tcPr>
                  <w:tcW w:w="3444" w:type="pct"/>
                  <w:gridSpan w:val="4"/>
                </w:tcPr>
                <w:p w:rsidR="00E36874" w:rsidRPr="00964CDB" w:rsidRDefault="00E36874" w:rsidP="00E36874">
                  <w:pPr>
                    <w:jc w:val="center"/>
                    <w:rPr>
                      <w:rFonts w:ascii="Tahoma" w:hAnsi="Tahoma" w:cs="Tahoma"/>
                      <w:sz w:val="16"/>
                      <w:szCs w:val="16"/>
                    </w:rPr>
                  </w:pPr>
                  <w:r w:rsidRPr="00964CDB">
                    <w:rPr>
                      <w:rFonts w:ascii="Tahoma" w:hAnsi="Tahoma" w:cs="Tahoma"/>
                      <w:sz w:val="16"/>
                      <w:szCs w:val="16"/>
                    </w:rPr>
                    <w:t>Republic of the Philippines</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PROVINCE OF DAVAO DEL NORTE</w:t>
                  </w:r>
                </w:p>
                <w:p w:rsidR="00E36874" w:rsidRPr="00964CDB" w:rsidRDefault="00E36874" w:rsidP="00E36874">
                  <w:pPr>
                    <w:jc w:val="center"/>
                    <w:rPr>
                      <w:rFonts w:ascii="Tahoma" w:hAnsi="Tahoma" w:cs="Tahoma"/>
                      <w:b/>
                      <w:sz w:val="16"/>
                      <w:szCs w:val="16"/>
                    </w:rPr>
                  </w:pPr>
                  <w:r w:rsidRPr="00964CDB">
                    <w:rPr>
                      <w:rFonts w:ascii="Tahoma" w:hAnsi="Tahoma" w:cs="Tahoma"/>
                      <w:b/>
                      <w:sz w:val="16"/>
                      <w:szCs w:val="16"/>
                    </w:rPr>
                    <w:t>BIDS AND AWARDS COMMITTEE</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2</w:t>
                  </w:r>
                  <w:r w:rsidRPr="00964CDB">
                    <w:rPr>
                      <w:rFonts w:ascii="Tahoma" w:hAnsi="Tahoma" w:cs="Tahoma"/>
                      <w:sz w:val="16"/>
                      <w:szCs w:val="16"/>
                      <w:vertAlign w:val="superscript"/>
                    </w:rPr>
                    <w:t>nd</w:t>
                  </w:r>
                  <w:r w:rsidRPr="00964CDB">
                    <w:rPr>
                      <w:rFonts w:ascii="Tahoma" w:hAnsi="Tahoma" w:cs="Tahoma"/>
                      <w:sz w:val="16"/>
                      <w:szCs w:val="16"/>
                    </w:rPr>
                    <w:t xml:space="preserve"> Floor, PGSO bldg., Government Center, </w:t>
                  </w:r>
                  <w:proofErr w:type="spellStart"/>
                  <w:r w:rsidRPr="00964CDB">
                    <w:rPr>
                      <w:rFonts w:ascii="Tahoma" w:hAnsi="Tahoma" w:cs="Tahoma"/>
                      <w:sz w:val="16"/>
                      <w:szCs w:val="16"/>
                    </w:rPr>
                    <w:t>Mankilam</w:t>
                  </w:r>
                  <w:proofErr w:type="spellEnd"/>
                  <w:r w:rsidRPr="00964CDB">
                    <w:rPr>
                      <w:rFonts w:ascii="Tahoma" w:hAnsi="Tahoma" w:cs="Tahoma"/>
                      <w:sz w:val="16"/>
                      <w:szCs w:val="16"/>
                    </w:rPr>
                    <w:t xml:space="preserve">, </w:t>
                  </w:r>
                  <w:proofErr w:type="spellStart"/>
                  <w:r w:rsidRPr="00964CDB">
                    <w:rPr>
                      <w:rFonts w:ascii="Tahoma" w:hAnsi="Tahoma" w:cs="Tahoma"/>
                      <w:sz w:val="16"/>
                      <w:szCs w:val="16"/>
                    </w:rPr>
                    <w:t>Tagum</w:t>
                  </w:r>
                  <w:proofErr w:type="spellEnd"/>
                  <w:r w:rsidRPr="00964CDB">
                    <w:rPr>
                      <w:rFonts w:ascii="Tahoma" w:hAnsi="Tahoma" w:cs="Tahoma"/>
                      <w:sz w:val="16"/>
                      <w:szCs w:val="16"/>
                    </w:rPr>
                    <w:t xml:space="preserve"> City</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Telephone No. (084) 655-9411</w:t>
                  </w:r>
                </w:p>
                <w:p w:rsidR="00E36874" w:rsidRPr="00964CDB" w:rsidRDefault="00E36874" w:rsidP="00964CDB">
                  <w:pPr>
                    <w:jc w:val="center"/>
                    <w:rPr>
                      <w:rFonts w:ascii="Symphony" w:hAnsi="Symphony"/>
                      <w:sz w:val="18"/>
                      <w:szCs w:val="18"/>
                    </w:rPr>
                  </w:pPr>
                  <w:r w:rsidRPr="00964CDB">
                    <w:rPr>
                      <w:rFonts w:ascii="Tahoma" w:hAnsi="Tahoma" w:cs="Tahoma"/>
                      <w:sz w:val="16"/>
                      <w:szCs w:val="16"/>
                    </w:rPr>
                    <w:t xml:space="preserve">Email: </w:t>
                  </w:r>
                  <w:hyperlink r:id="rId7" w:history="1">
                    <w:r w:rsidRPr="00964CDB">
                      <w:rPr>
                        <w:rStyle w:val="Hyperlink"/>
                        <w:rFonts w:ascii="Tahoma" w:hAnsi="Tahoma" w:cs="Tahoma"/>
                        <w:sz w:val="16"/>
                        <w:szCs w:val="16"/>
                      </w:rPr>
                      <w:t>bacddn@gmail.com</w:t>
                    </w:r>
                  </w:hyperlink>
                  <w:r w:rsidRPr="00964CDB">
                    <w:rPr>
                      <w:rFonts w:ascii="Tahoma" w:hAnsi="Tahoma" w:cs="Tahoma"/>
                      <w:sz w:val="16"/>
                      <w:szCs w:val="16"/>
                    </w:rPr>
                    <w:t xml:space="preserve"> , website: </w:t>
                  </w:r>
                  <w:hyperlink r:id="rId8" w:history="1">
                    <w:r w:rsidRPr="00964CDB">
                      <w:rPr>
                        <w:rStyle w:val="Hyperlink"/>
                        <w:rFonts w:ascii="Tahoma" w:hAnsi="Tahoma" w:cs="Tahoma"/>
                        <w:sz w:val="16"/>
                        <w:szCs w:val="16"/>
                      </w:rPr>
                      <w:t>www.davaodelnorte.gov.ph</w:t>
                    </w:r>
                  </w:hyperlink>
                </w:p>
              </w:tc>
              <w:tc>
                <w:tcPr>
                  <w:tcW w:w="828" w:type="pct"/>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14:anchorId="1BFD3A3F" wp14:editId="5CB0407A">
                        <wp:simplePos x="0" y="0"/>
                        <wp:positionH relativeFrom="column">
                          <wp:posOffset>110490</wp:posOffset>
                        </wp:positionH>
                        <wp:positionV relativeFrom="paragraph">
                          <wp:posOffset>38100</wp:posOffset>
                        </wp:positionV>
                        <wp:extent cx="702310" cy="701675"/>
                        <wp:effectExtent l="0" t="0" r="2540" b="0"/>
                        <wp:wrapTight wrapText="bothSides">
                          <wp:wrapPolygon edited="0">
                            <wp:start x="0" y="586"/>
                            <wp:lineTo x="0" y="11142"/>
                            <wp:lineTo x="1758" y="19938"/>
                            <wp:lineTo x="21092" y="19938"/>
                            <wp:lineTo x="21092" y="16420"/>
                            <wp:lineTo x="20506" y="7037"/>
                            <wp:lineTo x="11718" y="1759"/>
                            <wp:lineTo x="3515" y="586"/>
                            <wp:lineTo x="0" y="586"/>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702310" cy="701675"/>
                                </a:xfrm>
                                <a:prstGeom prst="rect">
                                  <a:avLst/>
                                </a:prstGeom>
                                <a:noFill/>
                              </pic:spPr>
                            </pic:pic>
                          </a:graphicData>
                        </a:graphic>
                        <wp14:sizeRelH relativeFrom="margin">
                          <wp14:pctWidth>0</wp14:pctWidth>
                        </wp14:sizeRelH>
                        <wp14:sizeRelV relativeFrom="margin">
                          <wp14:pctHeight>0</wp14:pctHeight>
                        </wp14:sizeRelV>
                      </wp:anchor>
                    </w:drawing>
                  </w:r>
                </w:p>
              </w:tc>
            </w:tr>
            <w:tr w:rsidR="00876784" w:rsidTr="000B2564">
              <w:trPr>
                <w:trHeight w:val="139"/>
                <w:jc w:val="center"/>
              </w:trPr>
              <w:tc>
                <w:tcPr>
                  <w:tcW w:w="5000" w:type="pct"/>
                  <w:gridSpan w:val="6"/>
                  <w:hideMark/>
                </w:tcPr>
                <w:p w:rsidR="00876784" w:rsidRDefault="00475009" w:rsidP="00AE4F88">
                  <w:pP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43815</wp:posOffset>
                            </wp:positionV>
                            <wp:extent cx="6445885" cy="0"/>
                            <wp:effectExtent l="16510" t="9525" r="1460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3.4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" strokeweight="1.5pt"/>
                        </w:pict>
                      </mc:Fallback>
                    </mc:AlternateContent>
                  </w:r>
                </w:p>
              </w:tc>
            </w:tr>
            <w:tr w:rsidR="00876784" w:rsidTr="000B2564">
              <w:trPr>
                <w:jc w:val="center"/>
              </w:trPr>
              <w:tc>
                <w:tcPr>
                  <w:tcW w:w="5000" w:type="pct"/>
                  <w:gridSpan w:val="6"/>
                </w:tcPr>
                <w:p w:rsidR="007B431C" w:rsidRPr="009048B7" w:rsidRDefault="00744545" w:rsidP="009048B7">
                  <w:pPr>
                    <w:tabs>
                      <w:tab w:val="center" w:pos="4680"/>
                    </w:tabs>
                    <w:jc w:val="center"/>
                    <w:rPr>
                      <w:rFonts w:ascii="Arial Narrow" w:hAnsi="Arial Narrow"/>
                      <w:b/>
                    </w:rPr>
                  </w:pPr>
                  <w:r w:rsidRPr="005A2FB4">
                    <w:rPr>
                      <w:rFonts w:asciiTheme="minorHAnsi" w:hAnsiTheme="minorHAnsi" w:cstheme="minorHAnsi"/>
                      <w:b/>
                      <w:bCs/>
                    </w:rPr>
                    <w:t xml:space="preserve">INVITATION TO BID FOR </w:t>
                  </w:r>
                  <w:r>
                    <w:rPr>
                      <w:rFonts w:asciiTheme="minorHAnsi" w:hAnsiTheme="minorHAnsi" w:cstheme="minorHAnsi"/>
                      <w:b/>
                      <w:bCs/>
                    </w:rPr>
                    <w:t>PROCUREMENT OF GOODS</w:t>
                  </w:r>
                </w:p>
              </w:tc>
            </w:tr>
            <w:tr w:rsidR="00876784" w:rsidTr="000B2564">
              <w:trPr>
                <w:trHeight w:val="157"/>
                <w:jc w:val="center"/>
              </w:trPr>
              <w:tc>
                <w:tcPr>
                  <w:tcW w:w="5000" w:type="pct"/>
                  <w:gridSpan w:val="6"/>
                </w:tcPr>
                <w:p w:rsidR="004A5982" w:rsidRDefault="004A5982" w:rsidP="00AE4F88">
                  <w:pPr>
                    <w:rPr>
                      <w:rFonts w:ascii="Arial" w:hAnsi="Arial" w:cs="Arial"/>
                      <w:sz w:val="16"/>
                      <w:szCs w:val="16"/>
                    </w:rPr>
                  </w:pPr>
                </w:p>
              </w:tc>
            </w:tr>
            <w:tr w:rsidR="00876784" w:rsidTr="000B2564">
              <w:trPr>
                <w:jc w:val="center"/>
              </w:trPr>
              <w:tc>
                <w:tcPr>
                  <w:tcW w:w="5000" w:type="pct"/>
                  <w:gridSpan w:val="6"/>
                  <w:hideMark/>
                </w:tcPr>
                <w:p w:rsidR="00876784" w:rsidRDefault="00876784" w:rsidP="00AE4F88">
                  <w:pPr>
                    <w:rPr>
                      <w:sz w:val="20"/>
                      <w:szCs w:val="20"/>
                    </w:rPr>
                  </w:pPr>
                </w:p>
              </w:tc>
            </w:tr>
            <w:tr w:rsidR="00876784" w:rsidTr="000B2564">
              <w:trPr>
                <w:trHeight w:val="10371"/>
                <w:jc w:val="center"/>
              </w:trPr>
              <w:tc>
                <w:tcPr>
                  <w:tcW w:w="5000" w:type="pct"/>
                  <w:gridSpan w:val="6"/>
                </w:tcPr>
                <w:p w:rsidR="000F4817" w:rsidRPr="004454B7" w:rsidRDefault="000F4817" w:rsidP="000F4817">
                  <w:pPr>
                    <w:pStyle w:val="ListParagraph"/>
                    <w:numPr>
                      <w:ilvl w:val="0"/>
                      <w:numId w:val="5"/>
                    </w:numPr>
                    <w:spacing w:line="240" w:lineRule="auto"/>
                    <w:ind w:left="360"/>
                    <w:textAlignment w:val="baseline"/>
                    <w:rPr>
                      <w:rFonts w:asciiTheme="minorHAnsi" w:hAnsiTheme="minorHAnsi" w:cstheme="minorHAnsi"/>
                      <w:sz w:val="17"/>
                      <w:szCs w:val="17"/>
                    </w:rPr>
                  </w:pPr>
                  <w:r w:rsidRPr="004454B7">
                    <w:rPr>
                      <w:rFonts w:asciiTheme="minorHAnsi" w:hAnsiTheme="minorHAnsi" w:cstheme="minorHAnsi"/>
                      <w:spacing w:val="-2"/>
                      <w:sz w:val="17"/>
                      <w:szCs w:val="17"/>
                    </w:rPr>
                    <w:t>The Provincial Government of Davao del Norte, through CY 2015 General Fund (GF) Annual Budget and being Approved Budget for the Contract to payment</w:t>
                  </w:r>
                  <w:r w:rsidR="00513021" w:rsidRPr="004454B7">
                    <w:rPr>
                      <w:rFonts w:asciiTheme="minorHAnsi" w:hAnsiTheme="minorHAnsi" w:cstheme="minorHAnsi"/>
                      <w:spacing w:val="-2"/>
                      <w:sz w:val="17"/>
                      <w:szCs w:val="17"/>
                    </w:rPr>
                    <w:t xml:space="preserve"> for the procurement of </w:t>
                  </w:r>
                  <w:r w:rsidRPr="004454B7">
                    <w:rPr>
                      <w:rFonts w:asciiTheme="minorHAnsi" w:hAnsiTheme="minorHAnsi" w:cstheme="minorHAnsi"/>
                      <w:spacing w:val="-2"/>
                      <w:sz w:val="17"/>
                      <w:szCs w:val="17"/>
                    </w:rPr>
                    <w:t xml:space="preserve">goods. </w:t>
                  </w:r>
                  <w:r w:rsidR="00B915F6" w:rsidRPr="004454B7">
                    <w:rPr>
                      <w:rFonts w:asciiTheme="minorHAnsi" w:hAnsiTheme="minorHAnsi" w:cstheme="minorHAnsi"/>
                      <w:spacing w:val="-2"/>
                      <w:sz w:val="17"/>
                      <w:szCs w:val="17"/>
                    </w:rPr>
                    <w:t>Hereby</w:t>
                  </w:r>
                  <w:r w:rsidRPr="004454B7">
                    <w:rPr>
                      <w:rFonts w:asciiTheme="minorHAnsi" w:hAnsiTheme="minorHAnsi" w:cstheme="minorHAnsi"/>
                      <w:spacing w:val="-2"/>
                      <w:sz w:val="17"/>
                      <w:szCs w:val="17"/>
                    </w:rPr>
                    <w:t xml:space="preserve"> invites all interested </w:t>
                  </w:r>
                  <w:proofErr w:type="spellStart"/>
                  <w:r w:rsidRPr="004454B7">
                    <w:rPr>
                      <w:rFonts w:asciiTheme="minorHAnsi" w:hAnsiTheme="minorHAnsi" w:cstheme="minorHAnsi"/>
                      <w:spacing w:val="-2"/>
                      <w:sz w:val="17"/>
                      <w:szCs w:val="17"/>
                    </w:rPr>
                    <w:t>PhilGEPS</w:t>
                  </w:r>
                  <w:proofErr w:type="spellEnd"/>
                  <w:r w:rsidRPr="004454B7">
                    <w:rPr>
                      <w:rFonts w:asciiTheme="minorHAnsi" w:hAnsiTheme="minorHAnsi" w:cstheme="minorHAnsi"/>
                      <w:spacing w:val="-2"/>
                      <w:sz w:val="17"/>
                      <w:szCs w:val="17"/>
                    </w:rPr>
                    <w:t xml:space="preserve"> registered suppliers to submit bids for the procurement of goods</w:t>
                  </w:r>
                  <w:r w:rsidR="00B915F6" w:rsidRPr="004454B7">
                    <w:rPr>
                      <w:rFonts w:asciiTheme="minorHAnsi" w:hAnsiTheme="minorHAnsi" w:cstheme="minorHAnsi"/>
                      <w:spacing w:val="-2"/>
                      <w:sz w:val="17"/>
                      <w:szCs w:val="17"/>
                    </w:rPr>
                    <w:t xml:space="preserve"> listed below</w:t>
                  </w:r>
                  <w:r w:rsidRPr="004454B7">
                    <w:rPr>
                      <w:rFonts w:asciiTheme="minorHAnsi" w:hAnsiTheme="minorHAnsi" w:cstheme="minorHAnsi"/>
                      <w:spacing w:val="-2"/>
                      <w:sz w:val="17"/>
                      <w:szCs w:val="17"/>
                    </w:rPr>
                    <w:t xml:space="preserve">. Bids received in excess of the ABC shall be automatically rejected </w:t>
                  </w:r>
                  <w:proofErr w:type="spellStart"/>
                  <w:r w:rsidRPr="004454B7">
                    <w:rPr>
                      <w:rFonts w:asciiTheme="minorHAnsi" w:hAnsiTheme="minorHAnsi" w:cstheme="minorHAnsi"/>
                      <w:spacing w:val="-2"/>
                      <w:sz w:val="17"/>
                      <w:szCs w:val="17"/>
                    </w:rPr>
                    <w:t>at</w:t>
                  </w:r>
                  <w:proofErr w:type="spellEnd"/>
                  <w:r w:rsidRPr="004454B7">
                    <w:rPr>
                      <w:rFonts w:asciiTheme="minorHAnsi" w:hAnsiTheme="minorHAnsi" w:cstheme="minorHAnsi"/>
                      <w:spacing w:val="-2"/>
                      <w:sz w:val="17"/>
                      <w:szCs w:val="17"/>
                    </w:rPr>
                    <w:t xml:space="preserve"> bid opening. </w:t>
                  </w:r>
                </w:p>
                <w:p w:rsidR="00753363" w:rsidRPr="00E33A85" w:rsidRDefault="00753363" w:rsidP="00753363">
                  <w:pPr>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935"/>
                    <w:gridCol w:w="977"/>
                    <w:gridCol w:w="5645"/>
                    <w:gridCol w:w="1066"/>
                    <w:gridCol w:w="1048"/>
                  </w:tblGrid>
                  <w:tr w:rsidR="00964CDB" w:rsidRPr="00940EBF" w:rsidTr="004A5982">
                    <w:trPr>
                      <w:trHeight w:val="276"/>
                    </w:trPr>
                    <w:tc>
                      <w:tcPr>
                        <w:tcW w:w="220"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Lot</w:t>
                        </w:r>
                      </w:p>
                    </w:tc>
                    <w:tc>
                      <w:tcPr>
                        <w:tcW w:w="462"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Bid No.</w:t>
                        </w:r>
                      </w:p>
                    </w:tc>
                    <w:tc>
                      <w:tcPr>
                        <w:tcW w:w="483"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PR No.</w:t>
                        </w:r>
                      </w:p>
                    </w:tc>
                    <w:tc>
                      <w:tcPr>
                        <w:tcW w:w="2790"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Description</w:t>
                        </w:r>
                      </w:p>
                    </w:tc>
                    <w:tc>
                      <w:tcPr>
                        <w:tcW w:w="527"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000000"/>
                            <w:spacing w:val="-2"/>
                            <w:sz w:val="18"/>
                            <w:szCs w:val="18"/>
                          </w:rPr>
                        </w:pPr>
                        <w:r w:rsidRPr="00940EBF">
                          <w:rPr>
                            <w:rFonts w:ascii="Calibri" w:hAnsi="Calibri" w:cs="Calibri"/>
                            <w:b/>
                            <w:color w:val="FF0000"/>
                            <w:spacing w:val="-2"/>
                            <w:sz w:val="18"/>
                            <w:szCs w:val="18"/>
                          </w:rPr>
                          <w:t>ABC</w:t>
                        </w:r>
                      </w:p>
                    </w:tc>
                    <w:tc>
                      <w:tcPr>
                        <w:tcW w:w="518" w:type="pct"/>
                        <w:tcBorders>
                          <w:top w:val="double" w:sz="4" w:space="0" w:color="auto"/>
                          <w:left w:val="double" w:sz="4" w:space="0" w:color="auto"/>
                          <w:bottom w:val="double" w:sz="4" w:space="0" w:color="auto"/>
                          <w:right w:val="double" w:sz="4" w:space="0" w:color="auto"/>
                        </w:tcBorders>
                      </w:tcPr>
                      <w:p w:rsidR="00753363" w:rsidRPr="00964CDB" w:rsidRDefault="00753363" w:rsidP="00964CDB">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 xml:space="preserve">Rate </w:t>
                        </w:r>
                      </w:p>
                    </w:tc>
                  </w:tr>
                  <w:tr w:rsidR="00964CDB" w:rsidRPr="00940EBF" w:rsidTr="004A5982">
                    <w:trPr>
                      <w:trHeight w:val="269"/>
                    </w:trPr>
                    <w:tc>
                      <w:tcPr>
                        <w:tcW w:w="220"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1</w:t>
                        </w:r>
                      </w:p>
                    </w:tc>
                    <w:tc>
                      <w:tcPr>
                        <w:tcW w:w="462" w:type="pct"/>
                        <w:tcBorders>
                          <w:top w:val="dotted" w:sz="4" w:space="0" w:color="auto"/>
                          <w:left w:val="dotted" w:sz="4" w:space="0" w:color="auto"/>
                          <w:bottom w:val="dotted" w:sz="4" w:space="0" w:color="auto"/>
                          <w:right w:val="dotted" w:sz="4" w:space="0" w:color="auto"/>
                        </w:tcBorders>
                      </w:tcPr>
                      <w:p w:rsidR="00753363" w:rsidRPr="00D4782E" w:rsidRDefault="00753363" w:rsidP="00CB7C4C">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B20150</w:t>
                        </w:r>
                        <w:r w:rsidR="004A5982">
                          <w:rPr>
                            <w:rFonts w:asciiTheme="minorHAnsi" w:hAnsiTheme="minorHAnsi" w:cstheme="minorHAnsi"/>
                            <w:color w:val="000000"/>
                            <w:spacing w:val="-2"/>
                            <w:sz w:val="16"/>
                            <w:szCs w:val="16"/>
                          </w:rPr>
                          <w:t>1</w:t>
                        </w:r>
                        <w:r w:rsidR="00CB7C4C">
                          <w:rPr>
                            <w:rFonts w:asciiTheme="minorHAnsi" w:hAnsiTheme="minorHAnsi" w:cstheme="minorHAnsi"/>
                            <w:color w:val="000000"/>
                            <w:spacing w:val="-2"/>
                            <w:sz w:val="16"/>
                            <w:szCs w:val="16"/>
                          </w:rPr>
                          <w:t>14</w:t>
                        </w:r>
                      </w:p>
                    </w:tc>
                    <w:tc>
                      <w:tcPr>
                        <w:tcW w:w="483" w:type="pct"/>
                        <w:tcBorders>
                          <w:top w:val="dotted" w:sz="4" w:space="0" w:color="auto"/>
                          <w:left w:val="dotted" w:sz="4" w:space="0" w:color="auto"/>
                          <w:bottom w:val="dotted" w:sz="4" w:space="0" w:color="auto"/>
                          <w:right w:val="dotted" w:sz="4" w:space="0" w:color="auto"/>
                        </w:tcBorders>
                      </w:tcPr>
                      <w:p w:rsidR="00753363" w:rsidRPr="00D4782E" w:rsidRDefault="00CB7C4C" w:rsidP="00212F6A">
                        <w:pPr>
                          <w:pStyle w:val="ListParagraph"/>
                          <w:ind w:left="0"/>
                          <w:jc w:val="center"/>
                          <w:rPr>
                            <w:rFonts w:asciiTheme="minorHAnsi" w:hAnsiTheme="minorHAnsi" w:cstheme="minorHAnsi"/>
                            <w:sz w:val="16"/>
                            <w:szCs w:val="16"/>
                          </w:rPr>
                        </w:pPr>
                        <w:r w:rsidRPr="00CB7C4C">
                          <w:rPr>
                            <w:rFonts w:asciiTheme="minorHAnsi" w:hAnsiTheme="minorHAnsi" w:cstheme="minorHAnsi"/>
                            <w:color w:val="000000"/>
                            <w:sz w:val="16"/>
                            <w:szCs w:val="16"/>
                            <w:shd w:val="clear" w:color="auto" w:fill="FFFFFF"/>
                          </w:rPr>
                          <w:t>1510-2413</w:t>
                        </w:r>
                      </w:p>
                    </w:tc>
                    <w:tc>
                      <w:tcPr>
                        <w:tcW w:w="2790" w:type="pct"/>
                        <w:tcBorders>
                          <w:top w:val="dotted" w:sz="4" w:space="0" w:color="auto"/>
                          <w:left w:val="dotted" w:sz="4" w:space="0" w:color="auto"/>
                          <w:bottom w:val="dotted" w:sz="4" w:space="0" w:color="auto"/>
                          <w:right w:val="dotted" w:sz="4" w:space="0" w:color="auto"/>
                        </w:tcBorders>
                      </w:tcPr>
                      <w:p w:rsidR="00753363" w:rsidRPr="00D4782E" w:rsidRDefault="00CB7C4C" w:rsidP="004A5982">
                        <w:pPr>
                          <w:pStyle w:val="ListParagraph"/>
                          <w:ind w:left="0"/>
                          <w:rPr>
                            <w:rFonts w:asciiTheme="minorHAnsi" w:hAnsiTheme="minorHAnsi" w:cstheme="minorHAnsi"/>
                            <w:b/>
                            <w:spacing w:val="-2"/>
                            <w:sz w:val="16"/>
                            <w:szCs w:val="16"/>
                          </w:rPr>
                        </w:pPr>
                        <w:r w:rsidRPr="00CB7C4C">
                          <w:rPr>
                            <w:rFonts w:asciiTheme="minorHAnsi" w:hAnsiTheme="minorHAnsi" w:cstheme="minorHAnsi"/>
                            <w:color w:val="000000"/>
                            <w:sz w:val="16"/>
                            <w:szCs w:val="16"/>
                            <w:shd w:val="clear" w:color="auto" w:fill="FFFFFF"/>
                          </w:rPr>
                          <w:t>Procurement of Hardware Materials for Upgrading of Davao del Norte Sports &amp; Tourism Complex (Const. of MPB)</w:t>
                        </w:r>
                      </w:p>
                    </w:tc>
                    <w:tc>
                      <w:tcPr>
                        <w:tcW w:w="527" w:type="pct"/>
                        <w:tcBorders>
                          <w:top w:val="dotted" w:sz="4" w:space="0" w:color="auto"/>
                          <w:left w:val="dotted" w:sz="4" w:space="0" w:color="auto"/>
                          <w:bottom w:val="dotted" w:sz="4" w:space="0" w:color="auto"/>
                          <w:right w:val="dotted" w:sz="4" w:space="0" w:color="auto"/>
                        </w:tcBorders>
                      </w:tcPr>
                      <w:p w:rsidR="00753363" w:rsidRPr="00D4782E" w:rsidRDefault="00CB7C4C" w:rsidP="004A5982">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1,354,295.00</w:t>
                        </w:r>
                      </w:p>
                    </w:tc>
                    <w:tc>
                      <w:tcPr>
                        <w:tcW w:w="518" w:type="pct"/>
                        <w:tcBorders>
                          <w:top w:val="dotted" w:sz="4" w:space="0" w:color="auto"/>
                          <w:left w:val="dotted" w:sz="4" w:space="0" w:color="auto"/>
                          <w:bottom w:val="dotted" w:sz="4" w:space="0" w:color="auto"/>
                          <w:right w:val="dotted" w:sz="4" w:space="0" w:color="auto"/>
                        </w:tcBorders>
                      </w:tcPr>
                      <w:p w:rsidR="00753363" w:rsidRPr="00D4782E" w:rsidRDefault="00634A3A"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5,000.00</w:t>
                        </w:r>
                      </w:p>
                    </w:tc>
                  </w:tr>
                  <w:tr w:rsidR="00CB7C4C" w:rsidRPr="00940EBF" w:rsidTr="004A5982">
                    <w:trPr>
                      <w:trHeight w:val="269"/>
                    </w:trPr>
                    <w:tc>
                      <w:tcPr>
                        <w:tcW w:w="220" w:type="pct"/>
                        <w:tcBorders>
                          <w:top w:val="dotted" w:sz="4" w:space="0" w:color="auto"/>
                          <w:left w:val="dotted" w:sz="4" w:space="0" w:color="auto"/>
                          <w:bottom w:val="dotted" w:sz="4" w:space="0" w:color="auto"/>
                          <w:right w:val="dotted" w:sz="4" w:space="0" w:color="auto"/>
                        </w:tcBorders>
                      </w:tcPr>
                      <w:p w:rsidR="00CB7C4C" w:rsidRPr="00D4782E" w:rsidRDefault="00CB7C4C"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2</w:t>
                        </w:r>
                      </w:p>
                    </w:tc>
                    <w:tc>
                      <w:tcPr>
                        <w:tcW w:w="462" w:type="pct"/>
                        <w:tcBorders>
                          <w:top w:val="dotted" w:sz="4" w:space="0" w:color="auto"/>
                          <w:left w:val="dotted" w:sz="4" w:space="0" w:color="auto"/>
                          <w:bottom w:val="dotted" w:sz="4" w:space="0" w:color="auto"/>
                          <w:right w:val="dotted" w:sz="4" w:space="0" w:color="auto"/>
                        </w:tcBorders>
                      </w:tcPr>
                      <w:p w:rsidR="00CB7C4C" w:rsidRPr="00D4782E" w:rsidRDefault="00CB7C4C" w:rsidP="00CB7C4C">
                        <w:pPr>
                          <w:pStyle w:val="ListParagraph"/>
                          <w:ind w:left="0"/>
                          <w:jc w:val="center"/>
                          <w:rPr>
                            <w:rFonts w:asciiTheme="minorHAnsi" w:hAnsiTheme="minorHAnsi" w:cstheme="minorHAnsi"/>
                            <w:color w:val="000000"/>
                            <w:spacing w:val="-2"/>
                            <w:sz w:val="16"/>
                            <w:szCs w:val="16"/>
                          </w:rPr>
                        </w:pPr>
                        <w:r w:rsidRPr="00CB7C4C">
                          <w:rPr>
                            <w:rFonts w:asciiTheme="minorHAnsi" w:hAnsiTheme="minorHAnsi" w:cstheme="minorHAnsi"/>
                            <w:color w:val="000000"/>
                            <w:spacing w:val="-2"/>
                            <w:sz w:val="16"/>
                            <w:szCs w:val="16"/>
                          </w:rPr>
                          <w:t>B20150115</w:t>
                        </w:r>
                      </w:p>
                    </w:tc>
                    <w:tc>
                      <w:tcPr>
                        <w:tcW w:w="483" w:type="pct"/>
                        <w:tcBorders>
                          <w:top w:val="dotted" w:sz="4" w:space="0" w:color="auto"/>
                          <w:left w:val="dotted" w:sz="4" w:space="0" w:color="auto"/>
                          <w:bottom w:val="dotted" w:sz="4" w:space="0" w:color="auto"/>
                          <w:right w:val="dotted" w:sz="4" w:space="0" w:color="auto"/>
                        </w:tcBorders>
                      </w:tcPr>
                      <w:p w:rsidR="00CB7C4C" w:rsidRPr="00CB7C4C" w:rsidRDefault="00CB7C4C" w:rsidP="00212F6A">
                        <w:pPr>
                          <w:pStyle w:val="ListParagraph"/>
                          <w:ind w:left="0"/>
                          <w:jc w:val="center"/>
                          <w:rPr>
                            <w:rFonts w:asciiTheme="minorHAnsi" w:hAnsiTheme="minorHAnsi" w:cstheme="minorHAnsi"/>
                            <w:color w:val="000000"/>
                            <w:sz w:val="16"/>
                            <w:szCs w:val="16"/>
                            <w:shd w:val="clear" w:color="auto" w:fill="FFFFFF"/>
                          </w:rPr>
                        </w:pPr>
                        <w:r w:rsidRPr="00CB7C4C">
                          <w:rPr>
                            <w:rFonts w:asciiTheme="minorHAnsi" w:hAnsiTheme="minorHAnsi" w:cstheme="minorHAnsi"/>
                            <w:color w:val="000000"/>
                            <w:sz w:val="16"/>
                            <w:szCs w:val="16"/>
                            <w:shd w:val="clear" w:color="auto" w:fill="FFFFFF"/>
                          </w:rPr>
                          <w:t>1510-2437</w:t>
                        </w:r>
                      </w:p>
                    </w:tc>
                    <w:tc>
                      <w:tcPr>
                        <w:tcW w:w="2790" w:type="pct"/>
                        <w:tcBorders>
                          <w:top w:val="dotted" w:sz="4" w:space="0" w:color="auto"/>
                          <w:left w:val="dotted" w:sz="4" w:space="0" w:color="auto"/>
                          <w:bottom w:val="dotted" w:sz="4" w:space="0" w:color="auto"/>
                          <w:right w:val="dotted" w:sz="4" w:space="0" w:color="auto"/>
                        </w:tcBorders>
                      </w:tcPr>
                      <w:p w:rsidR="00CB7C4C" w:rsidRPr="00CB7C4C" w:rsidRDefault="00CB7C4C" w:rsidP="004A5982">
                        <w:pPr>
                          <w:pStyle w:val="ListParagraph"/>
                          <w:ind w:left="0"/>
                          <w:rPr>
                            <w:rFonts w:asciiTheme="minorHAnsi" w:hAnsiTheme="minorHAnsi" w:cstheme="minorHAnsi"/>
                            <w:color w:val="000000"/>
                            <w:sz w:val="16"/>
                            <w:szCs w:val="16"/>
                            <w:shd w:val="clear" w:color="auto" w:fill="FFFFFF"/>
                          </w:rPr>
                        </w:pPr>
                        <w:r w:rsidRPr="00CB7C4C">
                          <w:rPr>
                            <w:rFonts w:asciiTheme="minorHAnsi" w:hAnsiTheme="minorHAnsi" w:cstheme="minorHAnsi"/>
                            <w:color w:val="000000"/>
                            <w:sz w:val="16"/>
                            <w:szCs w:val="16"/>
                            <w:shd w:val="clear" w:color="auto" w:fill="FFFFFF"/>
                          </w:rPr>
                          <w:t>Procurement of 13 units Motor Vehicle with Complete Accessories for SP Members of DDN</w:t>
                        </w:r>
                      </w:p>
                    </w:tc>
                    <w:tc>
                      <w:tcPr>
                        <w:tcW w:w="527" w:type="pct"/>
                        <w:tcBorders>
                          <w:top w:val="dotted" w:sz="4" w:space="0" w:color="auto"/>
                          <w:left w:val="dotted" w:sz="4" w:space="0" w:color="auto"/>
                          <w:bottom w:val="dotted" w:sz="4" w:space="0" w:color="auto"/>
                          <w:right w:val="dotted" w:sz="4" w:space="0" w:color="auto"/>
                        </w:tcBorders>
                      </w:tcPr>
                      <w:p w:rsidR="00CB7C4C" w:rsidRPr="00D4782E" w:rsidRDefault="00CB7C4C" w:rsidP="004A5982">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1,069,900.00</w:t>
                        </w:r>
                      </w:p>
                    </w:tc>
                    <w:tc>
                      <w:tcPr>
                        <w:tcW w:w="518" w:type="pct"/>
                        <w:tcBorders>
                          <w:top w:val="dotted" w:sz="4" w:space="0" w:color="auto"/>
                          <w:left w:val="dotted" w:sz="4" w:space="0" w:color="auto"/>
                          <w:bottom w:val="dotted" w:sz="4" w:space="0" w:color="auto"/>
                          <w:right w:val="dotted" w:sz="4" w:space="0" w:color="auto"/>
                        </w:tcBorders>
                      </w:tcPr>
                      <w:p w:rsidR="00CB7C4C" w:rsidRPr="00D4782E" w:rsidRDefault="00634A3A"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5,000.00</w:t>
                        </w:r>
                      </w:p>
                    </w:tc>
                  </w:tr>
                  <w:tr w:rsidR="00CB7C4C" w:rsidRPr="00940EBF" w:rsidTr="004A5982">
                    <w:trPr>
                      <w:trHeight w:val="269"/>
                    </w:trPr>
                    <w:tc>
                      <w:tcPr>
                        <w:tcW w:w="220" w:type="pct"/>
                        <w:tcBorders>
                          <w:top w:val="dotted" w:sz="4" w:space="0" w:color="auto"/>
                          <w:left w:val="dotted" w:sz="4" w:space="0" w:color="auto"/>
                          <w:bottom w:val="dotted" w:sz="4" w:space="0" w:color="auto"/>
                          <w:right w:val="dotted" w:sz="4" w:space="0" w:color="auto"/>
                        </w:tcBorders>
                      </w:tcPr>
                      <w:p w:rsidR="00CB7C4C" w:rsidRDefault="00CB7C4C"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3</w:t>
                        </w:r>
                      </w:p>
                    </w:tc>
                    <w:tc>
                      <w:tcPr>
                        <w:tcW w:w="462" w:type="pct"/>
                        <w:tcBorders>
                          <w:top w:val="dotted" w:sz="4" w:space="0" w:color="auto"/>
                          <w:left w:val="dotted" w:sz="4" w:space="0" w:color="auto"/>
                          <w:bottom w:val="dotted" w:sz="4" w:space="0" w:color="auto"/>
                          <w:right w:val="dotted" w:sz="4" w:space="0" w:color="auto"/>
                        </w:tcBorders>
                      </w:tcPr>
                      <w:p w:rsidR="00CB7C4C" w:rsidRPr="00CB7C4C" w:rsidRDefault="00CB7C4C" w:rsidP="00CB7C4C">
                        <w:pPr>
                          <w:pStyle w:val="ListParagraph"/>
                          <w:ind w:left="0"/>
                          <w:jc w:val="center"/>
                          <w:rPr>
                            <w:rFonts w:asciiTheme="minorHAnsi" w:hAnsiTheme="minorHAnsi" w:cstheme="minorHAnsi"/>
                            <w:color w:val="000000"/>
                            <w:spacing w:val="-2"/>
                            <w:sz w:val="16"/>
                            <w:szCs w:val="16"/>
                          </w:rPr>
                        </w:pPr>
                        <w:r w:rsidRPr="00CB7C4C">
                          <w:rPr>
                            <w:rFonts w:asciiTheme="minorHAnsi" w:hAnsiTheme="minorHAnsi" w:cstheme="minorHAnsi"/>
                            <w:color w:val="000000"/>
                            <w:spacing w:val="-2"/>
                            <w:sz w:val="16"/>
                            <w:szCs w:val="16"/>
                          </w:rPr>
                          <w:t>B20150116</w:t>
                        </w:r>
                      </w:p>
                    </w:tc>
                    <w:tc>
                      <w:tcPr>
                        <w:tcW w:w="483" w:type="pct"/>
                        <w:tcBorders>
                          <w:top w:val="dotted" w:sz="4" w:space="0" w:color="auto"/>
                          <w:left w:val="dotted" w:sz="4" w:space="0" w:color="auto"/>
                          <w:bottom w:val="dotted" w:sz="4" w:space="0" w:color="auto"/>
                          <w:right w:val="dotted" w:sz="4" w:space="0" w:color="auto"/>
                        </w:tcBorders>
                      </w:tcPr>
                      <w:p w:rsidR="00CB7C4C" w:rsidRPr="00CB7C4C" w:rsidRDefault="00CB7C4C" w:rsidP="00212F6A">
                        <w:pPr>
                          <w:pStyle w:val="ListParagraph"/>
                          <w:ind w:left="0"/>
                          <w:jc w:val="center"/>
                          <w:rPr>
                            <w:rFonts w:asciiTheme="minorHAnsi" w:hAnsiTheme="minorHAnsi" w:cstheme="minorHAnsi"/>
                            <w:color w:val="000000"/>
                            <w:sz w:val="16"/>
                            <w:szCs w:val="16"/>
                            <w:shd w:val="clear" w:color="auto" w:fill="FFFFFF"/>
                          </w:rPr>
                        </w:pPr>
                        <w:r w:rsidRPr="00CB7C4C">
                          <w:rPr>
                            <w:rFonts w:asciiTheme="minorHAnsi" w:hAnsiTheme="minorHAnsi" w:cstheme="minorHAnsi"/>
                            <w:color w:val="000000"/>
                            <w:sz w:val="16"/>
                            <w:szCs w:val="16"/>
                            <w:shd w:val="clear" w:color="auto" w:fill="FFFFFF"/>
                          </w:rPr>
                          <w:t>1510-2427</w:t>
                        </w:r>
                      </w:p>
                    </w:tc>
                    <w:tc>
                      <w:tcPr>
                        <w:tcW w:w="2790" w:type="pct"/>
                        <w:tcBorders>
                          <w:top w:val="dotted" w:sz="4" w:space="0" w:color="auto"/>
                          <w:left w:val="dotted" w:sz="4" w:space="0" w:color="auto"/>
                          <w:bottom w:val="dotted" w:sz="4" w:space="0" w:color="auto"/>
                          <w:right w:val="dotted" w:sz="4" w:space="0" w:color="auto"/>
                        </w:tcBorders>
                      </w:tcPr>
                      <w:p w:rsidR="00CB7C4C" w:rsidRPr="00CB7C4C" w:rsidRDefault="00CB7C4C" w:rsidP="004A5982">
                        <w:pPr>
                          <w:pStyle w:val="ListParagraph"/>
                          <w:ind w:left="0"/>
                          <w:rPr>
                            <w:rFonts w:asciiTheme="minorHAnsi" w:hAnsiTheme="minorHAnsi" w:cstheme="minorHAnsi"/>
                            <w:color w:val="000000"/>
                            <w:sz w:val="16"/>
                            <w:szCs w:val="16"/>
                            <w:shd w:val="clear" w:color="auto" w:fill="FFFFFF"/>
                          </w:rPr>
                        </w:pPr>
                        <w:r w:rsidRPr="00CB7C4C">
                          <w:rPr>
                            <w:rFonts w:asciiTheme="minorHAnsi" w:hAnsiTheme="minorHAnsi" w:cstheme="minorHAnsi"/>
                            <w:color w:val="000000"/>
                            <w:sz w:val="16"/>
                            <w:szCs w:val="16"/>
                            <w:shd w:val="clear" w:color="auto" w:fill="FFFFFF"/>
                          </w:rPr>
                          <w:t>Procurement of Job Order Supply &amp; Installation 1 lot Const</w:t>
                        </w:r>
                        <w:proofErr w:type="gramStart"/>
                        <w:r w:rsidRPr="00CB7C4C">
                          <w:rPr>
                            <w:rFonts w:asciiTheme="minorHAnsi" w:hAnsiTheme="minorHAnsi" w:cstheme="minorHAnsi"/>
                            <w:color w:val="000000"/>
                            <w:sz w:val="16"/>
                            <w:szCs w:val="16"/>
                            <w:shd w:val="clear" w:color="auto" w:fill="FFFFFF"/>
                          </w:rPr>
                          <w:t>./</w:t>
                        </w:r>
                        <w:proofErr w:type="gramEnd"/>
                        <w:r w:rsidRPr="00CB7C4C">
                          <w:rPr>
                            <w:rFonts w:asciiTheme="minorHAnsi" w:hAnsiTheme="minorHAnsi" w:cstheme="minorHAnsi"/>
                            <w:color w:val="000000"/>
                            <w:sz w:val="16"/>
                            <w:szCs w:val="16"/>
                            <w:shd w:val="clear" w:color="auto" w:fill="FFFFFF"/>
                          </w:rPr>
                          <w:t>install. Of Single Phase Power Main Supply with 1-50KVA Transformer &amp; Secondary Metering, 8 units Ventilation (ACCU &amp; AHU)-3.0 Tonner, Floor Mounted, for Upgrading of Davao del Norte Sports &amp; Tourism Complex (Const. of MPB)</w:t>
                        </w:r>
                      </w:p>
                    </w:tc>
                    <w:tc>
                      <w:tcPr>
                        <w:tcW w:w="527" w:type="pct"/>
                        <w:tcBorders>
                          <w:top w:val="dotted" w:sz="4" w:space="0" w:color="auto"/>
                          <w:left w:val="dotted" w:sz="4" w:space="0" w:color="auto"/>
                          <w:bottom w:val="dotted" w:sz="4" w:space="0" w:color="auto"/>
                          <w:right w:val="dotted" w:sz="4" w:space="0" w:color="auto"/>
                        </w:tcBorders>
                      </w:tcPr>
                      <w:p w:rsidR="00CB7C4C" w:rsidRPr="00D4782E" w:rsidRDefault="00CB7C4C" w:rsidP="004A5982">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1,002,000.00</w:t>
                        </w:r>
                      </w:p>
                    </w:tc>
                    <w:tc>
                      <w:tcPr>
                        <w:tcW w:w="518" w:type="pct"/>
                        <w:tcBorders>
                          <w:top w:val="dotted" w:sz="4" w:space="0" w:color="auto"/>
                          <w:left w:val="dotted" w:sz="4" w:space="0" w:color="auto"/>
                          <w:bottom w:val="dotted" w:sz="4" w:space="0" w:color="auto"/>
                          <w:right w:val="dotted" w:sz="4" w:space="0" w:color="auto"/>
                        </w:tcBorders>
                      </w:tcPr>
                      <w:p w:rsidR="00CB7C4C" w:rsidRPr="00D4782E" w:rsidRDefault="00634A3A"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5,000.00</w:t>
                        </w:r>
                      </w:p>
                    </w:tc>
                  </w:tr>
                  <w:tr w:rsidR="00CB7C4C" w:rsidRPr="00940EBF" w:rsidTr="004A5982">
                    <w:trPr>
                      <w:trHeight w:val="269"/>
                    </w:trPr>
                    <w:tc>
                      <w:tcPr>
                        <w:tcW w:w="220" w:type="pct"/>
                        <w:tcBorders>
                          <w:top w:val="dotted" w:sz="4" w:space="0" w:color="auto"/>
                          <w:left w:val="dotted" w:sz="4" w:space="0" w:color="auto"/>
                          <w:bottom w:val="dotted" w:sz="4" w:space="0" w:color="auto"/>
                          <w:right w:val="dotted" w:sz="4" w:space="0" w:color="auto"/>
                        </w:tcBorders>
                      </w:tcPr>
                      <w:p w:rsidR="00CB7C4C" w:rsidRDefault="00CB7C4C"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4</w:t>
                        </w:r>
                      </w:p>
                    </w:tc>
                    <w:tc>
                      <w:tcPr>
                        <w:tcW w:w="462" w:type="pct"/>
                        <w:tcBorders>
                          <w:top w:val="dotted" w:sz="4" w:space="0" w:color="auto"/>
                          <w:left w:val="dotted" w:sz="4" w:space="0" w:color="auto"/>
                          <w:bottom w:val="dotted" w:sz="4" w:space="0" w:color="auto"/>
                          <w:right w:val="dotted" w:sz="4" w:space="0" w:color="auto"/>
                        </w:tcBorders>
                      </w:tcPr>
                      <w:p w:rsidR="00CB7C4C" w:rsidRPr="00CB7C4C" w:rsidRDefault="00CB7C4C" w:rsidP="00CB7C4C">
                        <w:pPr>
                          <w:pStyle w:val="ListParagraph"/>
                          <w:ind w:left="0"/>
                          <w:jc w:val="center"/>
                          <w:rPr>
                            <w:rFonts w:asciiTheme="minorHAnsi" w:hAnsiTheme="minorHAnsi" w:cstheme="minorHAnsi"/>
                            <w:color w:val="000000"/>
                            <w:spacing w:val="-2"/>
                            <w:sz w:val="16"/>
                            <w:szCs w:val="16"/>
                          </w:rPr>
                        </w:pPr>
                        <w:r w:rsidRPr="00CB7C4C">
                          <w:rPr>
                            <w:rFonts w:asciiTheme="minorHAnsi" w:hAnsiTheme="minorHAnsi" w:cstheme="minorHAnsi"/>
                            <w:color w:val="000000"/>
                            <w:spacing w:val="-2"/>
                            <w:sz w:val="16"/>
                            <w:szCs w:val="16"/>
                          </w:rPr>
                          <w:t>B20150117</w:t>
                        </w:r>
                      </w:p>
                    </w:tc>
                    <w:tc>
                      <w:tcPr>
                        <w:tcW w:w="483" w:type="pct"/>
                        <w:tcBorders>
                          <w:top w:val="dotted" w:sz="4" w:space="0" w:color="auto"/>
                          <w:left w:val="dotted" w:sz="4" w:space="0" w:color="auto"/>
                          <w:bottom w:val="dotted" w:sz="4" w:space="0" w:color="auto"/>
                          <w:right w:val="dotted" w:sz="4" w:space="0" w:color="auto"/>
                        </w:tcBorders>
                      </w:tcPr>
                      <w:p w:rsidR="00CB7C4C" w:rsidRPr="00CB7C4C" w:rsidRDefault="00CB7C4C" w:rsidP="00212F6A">
                        <w:pPr>
                          <w:pStyle w:val="ListParagraph"/>
                          <w:ind w:left="0"/>
                          <w:jc w:val="center"/>
                          <w:rPr>
                            <w:rFonts w:asciiTheme="minorHAnsi" w:hAnsiTheme="minorHAnsi" w:cstheme="minorHAnsi"/>
                            <w:color w:val="000000"/>
                            <w:sz w:val="16"/>
                            <w:szCs w:val="16"/>
                            <w:shd w:val="clear" w:color="auto" w:fill="FFFFFF"/>
                          </w:rPr>
                        </w:pPr>
                        <w:r w:rsidRPr="00CB7C4C">
                          <w:rPr>
                            <w:rFonts w:asciiTheme="minorHAnsi" w:hAnsiTheme="minorHAnsi" w:cstheme="minorHAnsi"/>
                            <w:color w:val="000000"/>
                            <w:sz w:val="16"/>
                            <w:szCs w:val="16"/>
                            <w:shd w:val="clear" w:color="auto" w:fill="FFFFFF"/>
                          </w:rPr>
                          <w:t>1510-2318</w:t>
                        </w:r>
                      </w:p>
                    </w:tc>
                    <w:tc>
                      <w:tcPr>
                        <w:tcW w:w="2790" w:type="pct"/>
                        <w:tcBorders>
                          <w:top w:val="dotted" w:sz="4" w:space="0" w:color="auto"/>
                          <w:left w:val="dotted" w:sz="4" w:space="0" w:color="auto"/>
                          <w:bottom w:val="dotted" w:sz="4" w:space="0" w:color="auto"/>
                          <w:right w:val="dotted" w:sz="4" w:space="0" w:color="auto"/>
                        </w:tcBorders>
                      </w:tcPr>
                      <w:p w:rsidR="00CB7C4C" w:rsidRPr="00CB7C4C" w:rsidRDefault="00CB7C4C" w:rsidP="004A5982">
                        <w:pPr>
                          <w:pStyle w:val="ListParagraph"/>
                          <w:ind w:left="0"/>
                          <w:rPr>
                            <w:rFonts w:asciiTheme="minorHAnsi" w:hAnsiTheme="minorHAnsi" w:cstheme="minorHAnsi"/>
                            <w:color w:val="000000"/>
                            <w:sz w:val="16"/>
                            <w:szCs w:val="16"/>
                            <w:shd w:val="clear" w:color="auto" w:fill="FFFFFF"/>
                          </w:rPr>
                        </w:pPr>
                        <w:r w:rsidRPr="00CB7C4C">
                          <w:rPr>
                            <w:rFonts w:asciiTheme="minorHAnsi" w:hAnsiTheme="minorHAnsi" w:cstheme="minorHAnsi"/>
                            <w:color w:val="000000"/>
                            <w:sz w:val="16"/>
                            <w:szCs w:val="16"/>
                            <w:shd w:val="clear" w:color="auto" w:fill="FFFFFF"/>
                          </w:rPr>
                          <w:t xml:space="preserve">Procurement of Parts and Materials for </w:t>
                        </w:r>
                        <w:proofErr w:type="spellStart"/>
                        <w:r w:rsidRPr="00CB7C4C">
                          <w:rPr>
                            <w:rFonts w:asciiTheme="minorHAnsi" w:hAnsiTheme="minorHAnsi" w:cstheme="minorHAnsi"/>
                            <w:color w:val="000000"/>
                            <w:sz w:val="16"/>
                            <w:szCs w:val="16"/>
                            <w:shd w:val="clear" w:color="auto" w:fill="FFFFFF"/>
                          </w:rPr>
                          <w:t>Prov'l</w:t>
                        </w:r>
                        <w:proofErr w:type="spellEnd"/>
                        <w:r w:rsidRPr="00CB7C4C">
                          <w:rPr>
                            <w:rFonts w:asciiTheme="minorHAnsi" w:hAnsiTheme="minorHAnsi" w:cstheme="minorHAnsi"/>
                            <w:color w:val="000000"/>
                            <w:sz w:val="16"/>
                            <w:szCs w:val="16"/>
                            <w:shd w:val="clear" w:color="auto" w:fill="FFFFFF"/>
                          </w:rPr>
                          <w:t xml:space="preserve">. </w:t>
                        </w:r>
                        <w:proofErr w:type="spellStart"/>
                        <w:r w:rsidRPr="00CB7C4C">
                          <w:rPr>
                            <w:rFonts w:asciiTheme="minorHAnsi" w:hAnsiTheme="minorHAnsi" w:cstheme="minorHAnsi"/>
                            <w:color w:val="000000"/>
                            <w:sz w:val="16"/>
                            <w:szCs w:val="16"/>
                            <w:shd w:val="clear" w:color="auto" w:fill="FFFFFF"/>
                          </w:rPr>
                          <w:t>Equip't</w:t>
                        </w:r>
                        <w:proofErr w:type="spellEnd"/>
                        <w:r w:rsidRPr="00CB7C4C">
                          <w:rPr>
                            <w:rFonts w:asciiTheme="minorHAnsi" w:hAnsiTheme="minorHAnsi" w:cstheme="minorHAnsi"/>
                            <w:color w:val="000000"/>
                            <w:sz w:val="16"/>
                            <w:szCs w:val="16"/>
                            <w:shd w:val="clear" w:color="auto" w:fill="FFFFFF"/>
                          </w:rPr>
                          <w:t>. No. 63-L1-9P Komatsu Dozer with Prop. No. 0108-0052</w:t>
                        </w:r>
                      </w:p>
                    </w:tc>
                    <w:tc>
                      <w:tcPr>
                        <w:tcW w:w="527" w:type="pct"/>
                        <w:tcBorders>
                          <w:top w:val="dotted" w:sz="4" w:space="0" w:color="auto"/>
                          <w:left w:val="dotted" w:sz="4" w:space="0" w:color="auto"/>
                          <w:bottom w:val="dotted" w:sz="4" w:space="0" w:color="auto"/>
                          <w:right w:val="dotted" w:sz="4" w:space="0" w:color="auto"/>
                        </w:tcBorders>
                      </w:tcPr>
                      <w:p w:rsidR="00CB7C4C" w:rsidRPr="00D4782E" w:rsidRDefault="00CB7C4C" w:rsidP="004A5982">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540,700.00</w:t>
                        </w:r>
                      </w:p>
                    </w:tc>
                    <w:tc>
                      <w:tcPr>
                        <w:tcW w:w="518" w:type="pct"/>
                        <w:tcBorders>
                          <w:top w:val="dotted" w:sz="4" w:space="0" w:color="auto"/>
                          <w:left w:val="dotted" w:sz="4" w:space="0" w:color="auto"/>
                          <w:bottom w:val="dotted" w:sz="4" w:space="0" w:color="auto"/>
                          <w:right w:val="dotted" w:sz="4" w:space="0" w:color="auto"/>
                        </w:tcBorders>
                      </w:tcPr>
                      <w:p w:rsidR="00CB7C4C" w:rsidRPr="00D4782E" w:rsidRDefault="00634A3A"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1,000.00</w:t>
                        </w:r>
                      </w:p>
                    </w:tc>
                  </w:tr>
                  <w:tr w:rsidR="00CB7C4C" w:rsidRPr="00940EBF" w:rsidTr="004A5982">
                    <w:trPr>
                      <w:trHeight w:val="269"/>
                    </w:trPr>
                    <w:tc>
                      <w:tcPr>
                        <w:tcW w:w="220" w:type="pct"/>
                        <w:tcBorders>
                          <w:top w:val="dotted" w:sz="4" w:space="0" w:color="auto"/>
                          <w:left w:val="dotted" w:sz="4" w:space="0" w:color="auto"/>
                          <w:bottom w:val="dotted" w:sz="4" w:space="0" w:color="auto"/>
                          <w:right w:val="dotted" w:sz="4" w:space="0" w:color="auto"/>
                        </w:tcBorders>
                      </w:tcPr>
                      <w:p w:rsidR="00CB7C4C" w:rsidRDefault="00CB7C4C"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5</w:t>
                        </w:r>
                      </w:p>
                    </w:tc>
                    <w:tc>
                      <w:tcPr>
                        <w:tcW w:w="462" w:type="pct"/>
                        <w:tcBorders>
                          <w:top w:val="dotted" w:sz="4" w:space="0" w:color="auto"/>
                          <w:left w:val="dotted" w:sz="4" w:space="0" w:color="auto"/>
                          <w:bottom w:val="dotted" w:sz="4" w:space="0" w:color="auto"/>
                          <w:right w:val="dotted" w:sz="4" w:space="0" w:color="auto"/>
                        </w:tcBorders>
                      </w:tcPr>
                      <w:p w:rsidR="00CB7C4C" w:rsidRPr="00CB7C4C" w:rsidRDefault="00CB7C4C" w:rsidP="00CB7C4C">
                        <w:pPr>
                          <w:pStyle w:val="ListParagraph"/>
                          <w:ind w:left="0"/>
                          <w:jc w:val="center"/>
                          <w:rPr>
                            <w:rFonts w:asciiTheme="minorHAnsi" w:hAnsiTheme="minorHAnsi" w:cstheme="minorHAnsi"/>
                            <w:color w:val="000000"/>
                            <w:spacing w:val="-2"/>
                            <w:sz w:val="16"/>
                            <w:szCs w:val="16"/>
                          </w:rPr>
                        </w:pPr>
                        <w:r w:rsidRPr="00CB7C4C">
                          <w:rPr>
                            <w:rFonts w:asciiTheme="minorHAnsi" w:hAnsiTheme="minorHAnsi" w:cstheme="minorHAnsi"/>
                            <w:color w:val="000000"/>
                            <w:spacing w:val="-2"/>
                            <w:sz w:val="16"/>
                            <w:szCs w:val="16"/>
                          </w:rPr>
                          <w:t>B20150118</w:t>
                        </w:r>
                      </w:p>
                    </w:tc>
                    <w:tc>
                      <w:tcPr>
                        <w:tcW w:w="483" w:type="pct"/>
                        <w:tcBorders>
                          <w:top w:val="dotted" w:sz="4" w:space="0" w:color="auto"/>
                          <w:left w:val="dotted" w:sz="4" w:space="0" w:color="auto"/>
                          <w:bottom w:val="dotted" w:sz="4" w:space="0" w:color="auto"/>
                          <w:right w:val="dotted" w:sz="4" w:space="0" w:color="auto"/>
                        </w:tcBorders>
                      </w:tcPr>
                      <w:p w:rsidR="00CB7C4C" w:rsidRPr="00CB7C4C" w:rsidRDefault="00CB7C4C" w:rsidP="00212F6A">
                        <w:pPr>
                          <w:pStyle w:val="ListParagraph"/>
                          <w:ind w:left="0"/>
                          <w:jc w:val="center"/>
                          <w:rPr>
                            <w:rFonts w:asciiTheme="minorHAnsi" w:hAnsiTheme="minorHAnsi" w:cstheme="minorHAnsi"/>
                            <w:color w:val="000000"/>
                            <w:sz w:val="16"/>
                            <w:szCs w:val="16"/>
                            <w:shd w:val="clear" w:color="auto" w:fill="FFFFFF"/>
                          </w:rPr>
                        </w:pPr>
                        <w:r w:rsidRPr="00CB7C4C">
                          <w:rPr>
                            <w:rFonts w:asciiTheme="minorHAnsi" w:hAnsiTheme="minorHAnsi" w:cstheme="minorHAnsi"/>
                            <w:color w:val="000000"/>
                            <w:sz w:val="16"/>
                            <w:szCs w:val="16"/>
                            <w:shd w:val="clear" w:color="auto" w:fill="FFFFFF"/>
                          </w:rPr>
                          <w:t>1510-2412</w:t>
                        </w:r>
                      </w:p>
                    </w:tc>
                    <w:tc>
                      <w:tcPr>
                        <w:tcW w:w="2790" w:type="pct"/>
                        <w:tcBorders>
                          <w:top w:val="dotted" w:sz="4" w:space="0" w:color="auto"/>
                          <w:left w:val="dotted" w:sz="4" w:space="0" w:color="auto"/>
                          <w:bottom w:val="dotted" w:sz="4" w:space="0" w:color="auto"/>
                          <w:right w:val="dotted" w:sz="4" w:space="0" w:color="auto"/>
                        </w:tcBorders>
                      </w:tcPr>
                      <w:p w:rsidR="00CB7C4C" w:rsidRPr="00CB7C4C" w:rsidRDefault="00CB7C4C" w:rsidP="004A5982">
                        <w:pPr>
                          <w:pStyle w:val="ListParagraph"/>
                          <w:ind w:left="0"/>
                          <w:rPr>
                            <w:rFonts w:asciiTheme="minorHAnsi" w:hAnsiTheme="minorHAnsi" w:cstheme="minorHAnsi"/>
                            <w:color w:val="000000"/>
                            <w:sz w:val="16"/>
                            <w:szCs w:val="16"/>
                            <w:shd w:val="clear" w:color="auto" w:fill="FFFFFF"/>
                          </w:rPr>
                        </w:pPr>
                        <w:r w:rsidRPr="00CB7C4C">
                          <w:rPr>
                            <w:rFonts w:asciiTheme="minorHAnsi" w:hAnsiTheme="minorHAnsi" w:cstheme="minorHAnsi"/>
                            <w:color w:val="000000"/>
                            <w:sz w:val="16"/>
                            <w:szCs w:val="16"/>
                            <w:shd w:val="clear" w:color="auto" w:fill="FFFFFF"/>
                          </w:rPr>
                          <w:t>Procurement of 1 unit Job Order Supply &amp; Installation of Stadium Fiberglass Seat for Upgrading of Davao del Norte Sports &amp; Tourism Complex (Const. of MPB)</w:t>
                        </w:r>
                      </w:p>
                    </w:tc>
                    <w:tc>
                      <w:tcPr>
                        <w:tcW w:w="527" w:type="pct"/>
                        <w:tcBorders>
                          <w:top w:val="dotted" w:sz="4" w:space="0" w:color="auto"/>
                          <w:left w:val="dotted" w:sz="4" w:space="0" w:color="auto"/>
                          <w:bottom w:val="dotted" w:sz="4" w:space="0" w:color="auto"/>
                          <w:right w:val="dotted" w:sz="4" w:space="0" w:color="auto"/>
                        </w:tcBorders>
                      </w:tcPr>
                      <w:p w:rsidR="00CB7C4C" w:rsidRPr="00D4782E" w:rsidRDefault="00634A3A" w:rsidP="004A5982">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642,400.00</w:t>
                        </w:r>
                      </w:p>
                    </w:tc>
                    <w:tc>
                      <w:tcPr>
                        <w:tcW w:w="518" w:type="pct"/>
                        <w:tcBorders>
                          <w:top w:val="dotted" w:sz="4" w:space="0" w:color="auto"/>
                          <w:left w:val="dotted" w:sz="4" w:space="0" w:color="auto"/>
                          <w:bottom w:val="dotted" w:sz="4" w:space="0" w:color="auto"/>
                          <w:right w:val="dotted" w:sz="4" w:space="0" w:color="auto"/>
                        </w:tcBorders>
                      </w:tcPr>
                      <w:p w:rsidR="00CB7C4C" w:rsidRPr="00D4782E" w:rsidRDefault="00634A3A"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1,000.00</w:t>
                        </w:r>
                      </w:p>
                    </w:tc>
                  </w:tr>
                  <w:tr w:rsidR="00CB7C4C" w:rsidRPr="00940EBF" w:rsidTr="004A5982">
                    <w:trPr>
                      <w:trHeight w:val="269"/>
                    </w:trPr>
                    <w:tc>
                      <w:tcPr>
                        <w:tcW w:w="220" w:type="pct"/>
                        <w:tcBorders>
                          <w:top w:val="dotted" w:sz="4" w:space="0" w:color="auto"/>
                          <w:left w:val="dotted" w:sz="4" w:space="0" w:color="auto"/>
                          <w:bottom w:val="dotted" w:sz="4" w:space="0" w:color="auto"/>
                          <w:right w:val="dotted" w:sz="4" w:space="0" w:color="auto"/>
                        </w:tcBorders>
                      </w:tcPr>
                      <w:p w:rsidR="00CB7C4C" w:rsidRDefault="00CB7C4C"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6</w:t>
                        </w:r>
                      </w:p>
                    </w:tc>
                    <w:tc>
                      <w:tcPr>
                        <w:tcW w:w="462" w:type="pct"/>
                        <w:tcBorders>
                          <w:top w:val="dotted" w:sz="4" w:space="0" w:color="auto"/>
                          <w:left w:val="dotted" w:sz="4" w:space="0" w:color="auto"/>
                          <w:bottom w:val="dotted" w:sz="4" w:space="0" w:color="auto"/>
                          <w:right w:val="dotted" w:sz="4" w:space="0" w:color="auto"/>
                        </w:tcBorders>
                      </w:tcPr>
                      <w:p w:rsidR="00CB7C4C" w:rsidRPr="00CB7C4C" w:rsidRDefault="00CB7C4C" w:rsidP="00CB7C4C">
                        <w:pPr>
                          <w:pStyle w:val="ListParagraph"/>
                          <w:ind w:left="0"/>
                          <w:jc w:val="center"/>
                          <w:rPr>
                            <w:rFonts w:asciiTheme="minorHAnsi" w:hAnsiTheme="minorHAnsi" w:cstheme="minorHAnsi"/>
                            <w:color w:val="000000"/>
                            <w:spacing w:val="-2"/>
                            <w:sz w:val="16"/>
                            <w:szCs w:val="16"/>
                          </w:rPr>
                        </w:pPr>
                        <w:r w:rsidRPr="00CB7C4C">
                          <w:rPr>
                            <w:rFonts w:asciiTheme="minorHAnsi" w:hAnsiTheme="minorHAnsi" w:cstheme="minorHAnsi"/>
                            <w:color w:val="000000"/>
                            <w:spacing w:val="-2"/>
                            <w:sz w:val="16"/>
                            <w:szCs w:val="16"/>
                          </w:rPr>
                          <w:t>B20150119</w:t>
                        </w:r>
                      </w:p>
                    </w:tc>
                    <w:tc>
                      <w:tcPr>
                        <w:tcW w:w="483" w:type="pct"/>
                        <w:tcBorders>
                          <w:top w:val="dotted" w:sz="4" w:space="0" w:color="auto"/>
                          <w:left w:val="dotted" w:sz="4" w:space="0" w:color="auto"/>
                          <w:bottom w:val="dotted" w:sz="4" w:space="0" w:color="auto"/>
                          <w:right w:val="dotted" w:sz="4" w:space="0" w:color="auto"/>
                        </w:tcBorders>
                      </w:tcPr>
                      <w:p w:rsidR="00CB7C4C" w:rsidRPr="00CB7C4C" w:rsidRDefault="00CB7C4C" w:rsidP="00212F6A">
                        <w:pPr>
                          <w:pStyle w:val="ListParagraph"/>
                          <w:ind w:left="0"/>
                          <w:jc w:val="center"/>
                          <w:rPr>
                            <w:rFonts w:asciiTheme="minorHAnsi" w:hAnsiTheme="minorHAnsi" w:cstheme="minorHAnsi"/>
                            <w:color w:val="000000"/>
                            <w:sz w:val="16"/>
                            <w:szCs w:val="16"/>
                            <w:shd w:val="clear" w:color="auto" w:fill="FFFFFF"/>
                          </w:rPr>
                        </w:pPr>
                        <w:r w:rsidRPr="00CB7C4C">
                          <w:rPr>
                            <w:rFonts w:asciiTheme="minorHAnsi" w:hAnsiTheme="minorHAnsi" w:cstheme="minorHAnsi"/>
                            <w:color w:val="000000"/>
                            <w:sz w:val="16"/>
                            <w:szCs w:val="16"/>
                            <w:shd w:val="clear" w:color="auto" w:fill="FFFFFF"/>
                          </w:rPr>
                          <w:t>1509-2167</w:t>
                        </w:r>
                      </w:p>
                    </w:tc>
                    <w:tc>
                      <w:tcPr>
                        <w:tcW w:w="2790" w:type="pct"/>
                        <w:tcBorders>
                          <w:top w:val="dotted" w:sz="4" w:space="0" w:color="auto"/>
                          <w:left w:val="dotted" w:sz="4" w:space="0" w:color="auto"/>
                          <w:bottom w:val="dotted" w:sz="4" w:space="0" w:color="auto"/>
                          <w:right w:val="dotted" w:sz="4" w:space="0" w:color="auto"/>
                        </w:tcBorders>
                      </w:tcPr>
                      <w:p w:rsidR="00CB7C4C" w:rsidRPr="00CB7C4C" w:rsidRDefault="00CB7C4C" w:rsidP="004A5982">
                        <w:pPr>
                          <w:pStyle w:val="ListParagraph"/>
                          <w:ind w:left="0"/>
                          <w:rPr>
                            <w:rFonts w:asciiTheme="minorHAnsi" w:hAnsiTheme="minorHAnsi" w:cstheme="minorHAnsi"/>
                            <w:color w:val="000000"/>
                            <w:sz w:val="16"/>
                            <w:szCs w:val="16"/>
                            <w:shd w:val="clear" w:color="auto" w:fill="FFFFFF"/>
                          </w:rPr>
                        </w:pPr>
                        <w:r w:rsidRPr="00CB7C4C">
                          <w:rPr>
                            <w:rFonts w:asciiTheme="minorHAnsi" w:hAnsiTheme="minorHAnsi" w:cstheme="minorHAnsi"/>
                            <w:color w:val="000000"/>
                            <w:sz w:val="16"/>
                            <w:szCs w:val="16"/>
                            <w:shd w:val="clear" w:color="auto" w:fill="FFFFFF"/>
                          </w:rPr>
                          <w:t>Procurement of 1 unit Mass Transportation Vehicle for PVO’s-Biogas Digester Installation and Monitoring-OPLAN ANDAM (Re-Bid)</w:t>
                        </w:r>
                      </w:p>
                    </w:tc>
                    <w:tc>
                      <w:tcPr>
                        <w:tcW w:w="527" w:type="pct"/>
                        <w:tcBorders>
                          <w:top w:val="dotted" w:sz="4" w:space="0" w:color="auto"/>
                          <w:left w:val="dotted" w:sz="4" w:space="0" w:color="auto"/>
                          <w:bottom w:val="dotted" w:sz="4" w:space="0" w:color="auto"/>
                          <w:right w:val="dotted" w:sz="4" w:space="0" w:color="auto"/>
                        </w:tcBorders>
                      </w:tcPr>
                      <w:p w:rsidR="00CB7C4C" w:rsidRPr="00D4782E" w:rsidRDefault="00634A3A" w:rsidP="004A5982">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778,000.00</w:t>
                        </w:r>
                      </w:p>
                    </w:tc>
                    <w:tc>
                      <w:tcPr>
                        <w:tcW w:w="518" w:type="pct"/>
                        <w:tcBorders>
                          <w:top w:val="dotted" w:sz="4" w:space="0" w:color="auto"/>
                          <w:left w:val="dotted" w:sz="4" w:space="0" w:color="auto"/>
                          <w:bottom w:val="dotted" w:sz="4" w:space="0" w:color="auto"/>
                          <w:right w:val="dotted" w:sz="4" w:space="0" w:color="auto"/>
                        </w:tcBorders>
                      </w:tcPr>
                      <w:p w:rsidR="00CB7C4C" w:rsidRPr="00D4782E" w:rsidRDefault="00634A3A"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1,000.00</w:t>
                        </w:r>
                      </w:p>
                    </w:tc>
                  </w:tr>
                  <w:tr w:rsidR="00CB7C4C" w:rsidRPr="00940EBF" w:rsidTr="004A5982">
                    <w:trPr>
                      <w:trHeight w:val="269"/>
                    </w:trPr>
                    <w:tc>
                      <w:tcPr>
                        <w:tcW w:w="220" w:type="pct"/>
                        <w:tcBorders>
                          <w:top w:val="dotted" w:sz="4" w:space="0" w:color="auto"/>
                          <w:left w:val="dotted" w:sz="4" w:space="0" w:color="auto"/>
                          <w:bottom w:val="dotted" w:sz="4" w:space="0" w:color="auto"/>
                          <w:right w:val="dotted" w:sz="4" w:space="0" w:color="auto"/>
                        </w:tcBorders>
                      </w:tcPr>
                      <w:p w:rsidR="00CB7C4C" w:rsidRDefault="00CB7C4C"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7</w:t>
                        </w:r>
                      </w:p>
                    </w:tc>
                    <w:tc>
                      <w:tcPr>
                        <w:tcW w:w="462" w:type="pct"/>
                        <w:tcBorders>
                          <w:top w:val="dotted" w:sz="4" w:space="0" w:color="auto"/>
                          <w:left w:val="dotted" w:sz="4" w:space="0" w:color="auto"/>
                          <w:bottom w:val="dotted" w:sz="4" w:space="0" w:color="auto"/>
                          <w:right w:val="dotted" w:sz="4" w:space="0" w:color="auto"/>
                        </w:tcBorders>
                      </w:tcPr>
                      <w:p w:rsidR="00CB7C4C" w:rsidRPr="00CB7C4C" w:rsidRDefault="00CB7C4C" w:rsidP="00CB7C4C">
                        <w:pPr>
                          <w:pStyle w:val="ListParagraph"/>
                          <w:ind w:left="0"/>
                          <w:jc w:val="center"/>
                          <w:rPr>
                            <w:rFonts w:asciiTheme="minorHAnsi" w:hAnsiTheme="minorHAnsi" w:cstheme="minorHAnsi"/>
                            <w:color w:val="000000"/>
                            <w:spacing w:val="-2"/>
                            <w:sz w:val="16"/>
                            <w:szCs w:val="16"/>
                          </w:rPr>
                        </w:pPr>
                        <w:r w:rsidRPr="00CB7C4C">
                          <w:rPr>
                            <w:rFonts w:asciiTheme="minorHAnsi" w:hAnsiTheme="minorHAnsi" w:cstheme="minorHAnsi"/>
                            <w:color w:val="000000"/>
                            <w:spacing w:val="-2"/>
                            <w:sz w:val="16"/>
                            <w:szCs w:val="16"/>
                          </w:rPr>
                          <w:t>B20150120</w:t>
                        </w:r>
                      </w:p>
                    </w:tc>
                    <w:tc>
                      <w:tcPr>
                        <w:tcW w:w="483" w:type="pct"/>
                        <w:tcBorders>
                          <w:top w:val="dotted" w:sz="4" w:space="0" w:color="auto"/>
                          <w:left w:val="dotted" w:sz="4" w:space="0" w:color="auto"/>
                          <w:bottom w:val="dotted" w:sz="4" w:space="0" w:color="auto"/>
                          <w:right w:val="dotted" w:sz="4" w:space="0" w:color="auto"/>
                        </w:tcBorders>
                      </w:tcPr>
                      <w:p w:rsidR="00CB7C4C" w:rsidRPr="00CB7C4C" w:rsidRDefault="00CB7C4C" w:rsidP="00212F6A">
                        <w:pPr>
                          <w:pStyle w:val="ListParagraph"/>
                          <w:ind w:left="0"/>
                          <w:jc w:val="center"/>
                          <w:rPr>
                            <w:rFonts w:asciiTheme="minorHAnsi" w:hAnsiTheme="minorHAnsi" w:cstheme="minorHAnsi"/>
                            <w:color w:val="000000"/>
                            <w:sz w:val="16"/>
                            <w:szCs w:val="16"/>
                            <w:shd w:val="clear" w:color="auto" w:fill="FFFFFF"/>
                          </w:rPr>
                        </w:pPr>
                        <w:r w:rsidRPr="00CB7C4C">
                          <w:rPr>
                            <w:rFonts w:asciiTheme="minorHAnsi" w:hAnsiTheme="minorHAnsi" w:cstheme="minorHAnsi"/>
                            <w:color w:val="000000"/>
                            <w:sz w:val="16"/>
                            <w:szCs w:val="16"/>
                            <w:shd w:val="clear" w:color="auto" w:fill="FFFFFF"/>
                          </w:rPr>
                          <w:t>1506-1597</w:t>
                        </w:r>
                      </w:p>
                    </w:tc>
                    <w:tc>
                      <w:tcPr>
                        <w:tcW w:w="2790" w:type="pct"/>
                        <w:tcBorders>
                          <w:top w:val="dotted" w:sz="4" w:space="0" w:color="auto"/>
                          <w:left w:val="dotted" w:sz="4" w:space="0" w:color="auto"/>
                          <w:bottom w:val="dotted" w:sz="4" w:space="0" w:color="auto"/>
                          <w:right w:val="dotted" w:sz="4" w:space="0" w:color="auto"/>
                        </w:tcBorders>
                      </w:tcPr>
                      <w:p w:rsidR="00CB7C4C" w:rsidRPr="00CB7C4C" w:rsidRDefault="00CB7C4C" w:rsidP="004A5982">
                        <w:pPr>
                          <w:pStyle w:val="ListParagraph"/>
                          <w:ind w:left="0"/>
                          <w:rPr>
                            <w:rFonts w:asciiTheme="minorHAnsi" w:hAnsiTheme="minorHAnsi" w:cstheme="minorHAnsi"/>
                            <w:color w:val="000000"/>
                            <w:sz w:val="16"/>
                            <w:szCs w:val="16"/>
                            <w:shd w:val="clear" w:color="auto" w:fill="FFFFFF"/>
                          </w:rPr>
                        </w:pPr>
                        <w:r w:rsidRPr="00CB7C4C">
                          <w:rPr>
                            <w:rFonts w:asciiTheme="minorHAnsi" w:hAnsiTheme="minorHAnsi" w:cstheme="minorHAnsi"/>
                            <w:color w:val="000000"/>
                            <w:sz w:val="16"/>
                            <w:szCs w:val="16"/>
                            <w:shd w:val="clear" w:color="auto" w:fill="FFFFFF"/>
                          </w:rPr>
                          <w:t xml:space="preserve">Procurement of 1 unit Brand New Motor Vehicle for BM </w:t>
                        </w:r>
                        <w:proofErr w:type="spellStart"/>
                        <w:r w:rsidRPr="00CB7C4C">
                          <w:rPr>
                            <w:rFonts w:asciiTheme="minorHAnsi" w:hAnsiTheme="minorHAnsi" w:cstheme="minorHAnsi"/>
                            <w:color w:val="000000"/>
                            <w:sz w:val="16"/>
                            <w:szCs w:val="16"/>
                            <w:shd w:val="clear" w:color="auto" w:fill="FFFFFF"/>
                          </w:rPr>
                          <w:t>Pandian</w:t>
                        </w:r>
                        <w:proofErr w:type="spellEnd"/>
                        <w:r w:rsidRPr="00CB7C4C">
                          <w:rPr>
                            <w:rFonts w:asciiTheme="minorHAnsi" w:hAnsiTheme="minorHAnsi" w:cstheme="minorHAnsi"/>
                            <w:color w:val="000000"/>
                            <w:sz w:val="16"/>
                            <w:szCs w:val="16"/>
                            <w:shd w:val="clear" w:color="auto" w:fill="FFFFFF"/>
                          </w:rPr>
                          <w:t xml:space="preserve"> (Re-Bid)</w:t>
                        </w:r>
                      </w:p>
                    </w:tc>
                    <w:tc>
                      <w:tcPr>
                        <w:tcW w:w="527" w:type="pct"/>
                        <w:tcBorders>
                          <w:top w:val="dotted" w:sz="4" w:space="0" w:color="auto"/>
                          <w:left w:val="dotted" w:sz="4" w:space="0" w:color="auto"/>
                          <w:bottom w:val="dotted" w:sz="4" w:space="0" w:color="auto"/>
                          <w:right w:val="dotted" w:sz="4" w:space="0" w:color="auto"/>
                        </w:tcBorders>
                      </w:tcPr>
                      <w:p w:rsidR="00CB7C4C" w:rsidRPr="00D4782E" w:rsidRDefault="00634A3A" w:rsidP="004A5982">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1,300,000.00</w:t>
                        </w:r>
                      </w:p>
                    </w:tc>
                    <w:tc>
                      <w:tcPr>
                        <w:tcW w:w="518" w:type="pct"/>
                        <w:tcBorders>
                          <w:top w:val="dotted" w:sz="4" w:space="0" w:color="auto"/>
                          <w:left w:val="dotted" w:sz="4" w:space="0" w:color="auto"/>
                          <w:bottom w:val="dotted" w:sz="4" w:space="0" w:color="auto"/>
                          <w:right w:val="dotted" w:sz="4" w:space="0" w:color="auto"/>
                        </w:tcBorders>
                      </w:tcPr>
                      <w:p w:rsidR="00CB7C4C" w:rsidRPr="00D4782E" w:rsidRDefault="00634A3A" w:rsidP="00212F6A">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5,000.00</w:t>
                        </w:r>
                      </w:p>
                    </w:tc>
                  </w:tr>
                </w:tbl>
                <w:p w:rsidR="00753363" w:rsidRPr="00634A3A" w:rsidRDefault="00753363" w:rsidP="00753363">
                  <w:pPr>
                    <w:pStyle w:val="ListParagraph"/>
                    <w:tabs>
                      <w:tab w:val="left" w:pos="2560"/>
                    </w:tabs>
                    <w:spacing w:line="240" w:lineRule="auto"/>
                    <w:ind w:left="0"/>
                    <w:jc w:val="left"/>
                    <w:rPr>
                      <w:rFonts w:ascii="Arial Narrow" w:hAnsi="Arial Narrow" w:cs="Arial"/>
                      <w:b/>
                      <w:sz w:val="16"/>
                      <w:szCs w:val="16"/>
                    </w:rPr>
                  </w:pPr>
                  <w:r w:rsidRPr="00940EBF">
                    <w:rPr>
                      <w:rFonts w:ascii="Arial Narrow" w:hAnsi="Arial Narrow" w:cs="Arial"/>
                      <w:sz w:val="18"/>
                      <w:szCs w:val="18"/>
                    </w:rPr>
                    <w:t xml:space="preserve"> </w:t>
                  </w:r>
                </w:p>
                <w:p w:rsidR="00753363" w:rsidRPr="004454B7" w:rsidRDefault="00753363" w:rsidP="00964CDB">
                  <w:pPr>
                    <w:pStyle w:val="ListParagraph"/>
                    <w:numPr>
                      <w:ilvl w:val="0"/>
                      <w:numId w:val="5"/>
                    </w:numPr>
                    <w:spacing w:line="240" w:lineRule="auto"/>
                    <w:ind w:left="360"/>
                    <w:textAlignment w:val="baseline"/>
                    <w:rPr>
                      <w:rFonts w:asciiTheme="minorHAnsi" w:hAnsiTheme="minorHAnsi" w:cstheme="minorHAnsi"/>
                      <w:sz w:val="17"/>
                      <w:szCs w:val="17"/>
                    </w:rPr>
                  </w:pPr>
                  <w:r w:rsidRPr="004454B7">
                    <w:rPr>
                      <w:rFonts w:asciiTheme="minorHAnsi" w:hAnsiTheme="minorHAnsi" w:cstheme="minorHAnsi"/>
                      <w:spacing w:val="-2"/>
                      <w:sz w:val="17"/>
                      <w:szCs w:val="17"/>
                    </w:rPr>
                    <w:t>The prospective bidder must have an experience of having completed at least one (1) contract that is similar to the contract to be bid, and whose value, adjusted to current price using the NSO consumer price indices, must be at least fifty percent (50%) of the ABC to be bid. However, in the case of expendable supplies, said single contract must be at least twenty five percent (25%) of the ABC. The description of an eligible bidder is contained in the Bidding Documents, particularly, in Section II. Instructions to Bidders.</w:t>
                  </w:r>
                </w:p>
                <w:p w:rsidR="00964CDB" w:rsidRPr="004454B7" w:rsidRDefault="00964CDB" w:rsidP="00964CDB">
                  <w:pPr>
                    <w:pStyle w:val="ListParagraph"/>
                    <w:spacing w:line="240" w:lineRule="auto"/>
                    <w:ind w:left="360"/>
                    <w:textAlignment w:val="baseline"/>
                    <w:rPr>
                      <w:rFonts w:asciiTheme="minorHAnsi" w:hAnsiTheme="minorHAnsi" w:cstheme="minorHAnsi"/>
                      <w:sz w:val="17"/>
                      <w:szCs w:val="17"/>
                    </w:rPr>
                  </w:pPr>
                </w:p>
                <w:p w:rsidR="00753363" w:rsidRPr="004454B7" w:rsidRDefault="00753363" w:rsidP="00964CDB">
                  <w:pPr>
                    <w:pStyle w:val="ListParagraph"/>
                    <w:numPr>
                      <w:ilvl w:val="0"/>
                      <w:numId w:val="5"/>
                    </w:numPr>
                    <w:spacing w:line="240" w:lineRule="auto"/>
                    <w:ind w:left="360"/>
                    <w:textAlignment w:val="baseline"/>
                    <w:rPr>
                      <w:rFonts w:asciiTheme="minorHAnsi" w:hAnsiTheme="minorHAnsi" w:cstheme="minorHAnsi"/>
                      <w:sz w:val="17"/>
                      <w:szCs w:val="17"/>
                    </w:rPr>
                  </w:pPr>
                  <w:r w:rsidRPr="004454B7">
                    <w:rPr>
                      <w:rFonts w:asciiTheme="minorHAnsi" w:hAnsiTheme="minorHAnsi" w:cstheme="minorHAnsi"/>
                      <w:spacing w:val="-2"/>
                      <w:sz w:val="17"/>
                      <w:szCs w:val="17"/>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753363" w:rsidRPr="004454B7" w:rsidRDefault="00753363" w:rsidP="00964CDB">
                  <w:pPr>
                    <w:pStyle w:val="ListParagraph"/>
                    <w:spacing w:line="240" w:lineRule="auto"/>
                    <w:ind w:left="360"/>
                    <w:rPr>
                      <w:rFonts w:asciiTheme="minorHAnsi" w:hAnsiTheme="minorHAnsi" w:cstheme="minorHAnsi"/>
                      <w:spacing w:val="-2"/>
                      <w:sz w:val="17"/>
                      <w:szCs w:val="17"/>
                    </w:rPr>
                  </w:pPr>
                  <w:r w:rsidRPr="004454B7">
                    <w:rPr>
                      <w:rFonts w:asciiTheme="minorHAnsi" w:hAnsiTheme="minorHAnsi" w:cstheme="minorHAnsi"/>
                      <w:spacing w:val="-2"/>
                      <w:sz w:val="17"/>
                      <w:szCs w:val="17"/>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964CDB" w:rsidRPr="004454B7" w:rsidRDefault="00964CDB" w:rsidP="00964CDB">
                  <w:pPr>
                    <w:pStyle w:val="ListParagraph"/>
                    <w:spacing w:line="240" w:lineRule="auto"/>
                    <w:ind w:left="360"/>
                    <w:rPr>
                      <w:rFonts w:asciiTheme="minorHAnsi" w:hAnsiTheme="minorHAnsi" w:cstheme="minorHAnsi"/>
                      <w:sz w:val="17"/>
                      <w:szCs w:val="17"/>
                    </w:rPr>
                  </w:pPr>
                </w:p>
                <w:p w:rsidR="00753363" w:rsidRPr="004454B7" w:rsidRDefault="00753363" w:rsidP="00964CDB">
                  <w:pPr>
                    <w:pStyle w:val="ListParagraph"/>
                    <w:numPr>
                      <w:ilvl w:val="0"/>
                      <w:numId w:val="5"/>
                    </w:numPr>
                    <w:spacing w:line="240" w:lineRule="auto"/>
                    <w:ind w:left="360"/>
                    <w:textAlignment w:val="baseline"/>
                    <w:rPr>
                      <w:rFonts w:asciiTheme="minorHAnsi" w:hAnsiTheme="minorHAnsi" w:cstheme="minorHAnsi"/>
                      <w:sz w:val="17"/>
                      <w:szCs w:val="17"/>
                    </w:rPr>
                  </w:pPr>
                  <w:r w:rsidRPr="004454B7">
                    <w:rPr>
                      <w:rFonts w:asciiTheme="minorHAnsi" w:hAnsiTheme="minorHAnsi" w:cstheme="minorHAnsi"/>
                      <w:spacing w:val="-2"/>
                      <w:sz w:val="17"/>
                      <w:szCs w:val="17"/>
                    </w:rPr>
                    <w:t xml:space="preserve">Interested bidders may obtain further information from </w:t>
                  </w:r>
                  <w:r w:rsidRPr="004454B7">
                    <w:rPr>
                      <w:rFonts w:asciiTheme="minorHAnsi" w:hAnsiTheme="minorHAnsi" w:cstheme="minorHAnsi"/>
                      <w:sz w:val="17"/>
                      <w:szCs w:val="17"/>
                    </w:rPr>
                    <w:t>The</w:t>
                  </w:r>
                  <w:r w:rsidRPr="004454B7">
                    <w:rPr>
                      <w:rFonts w:asciiTheme="minorHAnsi" w:hAnsiTheme="minorHAnsi" w:cstheme="minorHAnsi"/>
                      <w:b/>
                      <w:sz w:val="17"/>
                      <w:szCs w:val="17"/>
                    </w:rPr>
                    <w:t xml:space="preserve"> </w:t>
                  </w:r>
                  <w:r w:rsidRPr="004454B7">
                    <w:rPr>
                      <w:rFonts w:asciiTheme="minorHAnsi" w:hAnsiTheme="minorHAnsi" w:cstheme="minorHAnsi"/>
                      <w:sz w:val="17"/>
                      <w:szCs w:val="17"/>
                    </w:rPr>
                    <w:t>Provincial Government of Davao del Norte</w:t>
                  </w:r>
                  <w:r w:rsidRPr="004454B7">
                    <w:rPr>
                      <w:rFonts w:asciiTheme="minorHAnsi" w:hAnsiTheme="minorHAnsi" w:cstheme="minorHAnsi"/>
                      <w:spacing w:val="-2"/>
                      <w:sz w:val="17"/>
                      <w:szCs w:val="17"/>
                    </w:rPr>
                    <w:t xml:space="preserve"> and inspect the Bidding Documents at the address given below from 8:00 a.m. to 5:00 p.m. from Monday to Friday.</w:t>
                  </w:r>
                  <w:bookmarkStart w:id="0" w:name="OLE_LINK9"/>
                  <w:bookmarkStart w:id="1" w:name="OLE_LINK10"/>
                </w:p>
                <w:p w:rsidR="00964CDB" w:rsidRPr="004454B7" w:rsidRDefault="00964CDB" w:rsidP="00964CDB">
                  <w:pPr>
                    <w:pStyle w:val="ListParagraph"/>
                    <w:spacing w:line="240" w:lineRule="auto"/>
                    <w:ind w:left="360"/>
                    <w:textAlignment w:val="baseline"/>
                    <w:rPr>
                      <w:rFonts w:asciiTheme="minorHAnsi" w:hAnsiTheme="minorHAnsi" w:cstheme="minorHAnsi"/>
                      <w:sz w:val="17"/>
                      <w:szCs w:val="17"/>
                    </w:rPr>
                  </w:pPr>
                </w:p>
                <w:p w:rsidR="00753363" w:rsidRPr="004454B7" w:rsidRDefault="00753363" w:rsidP="00964CDB">
                  <w:pPr>
                    <w:pStyle w:val="ListParagraph"/>
                    <w:numPr>
                      <w:ilvl w:val="0"/>
                      <w:numId w:val="5"/>
                    </w:numPr>
                    <w:spacing w:line="240" w:lineRule="auto"/>
                    <w:ind w:left="360"/>
                    <w:textAlignment w:val="baseline"/>
                    <w:rPr>
                      <w:rFonts w:asciiTheme="minorHAnsi" w:hAnsiTheme="minorHAnsi" w:cstheme="minorHAnsi"/>
                      <w:sz w:val="17"/>
                      <w:szCs w:val="17"/>
                    </w:rPr>
                  </w:pPr>
                  <w:r w:rsidRPr="004454B7">
                    <w:rPr>
                      <w:rFonts w:asciiTheme="minorHAnsi" w:hAnsiTheme="minorHAnsi" w:cstheme="minorHAnsi"/>
                      <w:spacing w:val="-2"/>
                      <w:sz w:val="17"/>
                      <w:szCs w:val="17"/>
                    </w:rPr>
                    <w:t xml:space="preserve">A complete set of Bidding Documents may be acquired by interested Bidders on </w:t>
                  </w:r>
                  <w:r w:rsidR="00B915F6" w:rsidRPr="004454B7">
                    <w:rPr>
                      <w:rFonts w:asciiTheme="minorHAnsi" w:hAnsiTheme="minorHAnsi" w:cstheme="minorHAnsi"/>
                      <w:b/>
                      <w:color w:val="FF0000"/>
                      <w:spacing w:val="-2"/>
                      <w:sz w:val="17"/>
                      <w:szCs w:val="17"/>
                      <w:highlight w:val="lightGray"/>
                    </w:rPr>
                    <w:t>November 05</w:t>
                  </w:r>
                  <w:r w:rsidRPr="004454B7">
                    <w:rPr>
                      <w:rFonts w:asciiTheme="minorHAnsi" w:hAnsiTheme="minorHAnsi" w:cstheme="minorHAnsi"/>
                      <w:b/>
                      <w:color w:val="FF0000"/>
                      <w:spacing w:val="-2"/>
                      <w:sz w:val="17"/>
                      <w:szCs w:val="17"/>
                      <w:highlight w:val="lightGray"/>
                    </w:rPr>
                    <w:t xml:space="preserve">, 2015 to </w:t>
                  </w:r>
                  <w:r w:rsidR="00B915F6" w:rsidRPr="004454B7">
                    <w:rPr>
                      <w:rFonts w:asciiTheme="minorHAnsi" w:hAnsiTheme="minorHAnsi" w:cstheme="minorHAnsi"/>
                      <w:b/>
                      <w:color w:val="FF0000"/>
                      <w:spacing w:val="-2"/>
                      <w:sz w:val="17"/>
                      <w:szCs w:val="17"/>
                      <w:highlight w:val="lightGray"/>
                    </w:rPr>
                    <w:t>November 24</w:t>
                  </w:r>
                  <w:r w:rsidRPr="004454B7">
                    <w:rPr>
                      <w:rFonts w:asciiTheme="minorHAnsi" w:hAnsiTheme="minorHAnsi" w:cstheme="minorHAnsi"/>
                      <w:b/>
                      <w:color w:val="FF0000"/>
                      <w:spacing w:val="-2"/>
                      <w:sz w:val="17"/>
                      <w:szCs w:val="17"/>
                      <w:highlight w:val="lightGray"/>
                    </w:rPr>
                    <w:t>, 2015</w:t>
                  </w:r>
                  <w:r w:rsidRPr="004454B7">
                    <w:rPr>
                      <w:rFonts w:asciiTheme="minorHAnsi" w:hAnsiTheme="minorHAnsi" w:cstheme="minorHAnsi"/>
                      <w:spacing w:val="-2"/>
                      <w:sz w:val="17"/>
                      <w:szCs w:val="17"/>
                    </w:rPr>
                    <w:t>, from the address below and upon payment of a nonrefundable fee for the Bidding Documents pursuant to Provincial Ordinance No. 2015-001</w:t>
                  </w:r>
                  <w:r w:rsidRPr="004454B7">
                    <w:rPr>
                      <w:rFonts w:asciiTheme="minorHAnsi" w:hAnsiTheme="minorHAnsi" w:cstheme="minorHAnsi"/>
                      <w:sz w:val="17"/>
                      <w:szCs w:val="17"/>
                    </w:rPr>
                    <w:t>.</w:t>
                  </w:r>
                  <w:r w:rsidRPr="004454B7">
                    <w:rPr>
                      <w:rFonts w:asciiTheme="minorHAnsi" w:hAnsiTheme="minorHAnsi" w:cstheme="minorHAnsi"/>
                      <w:spacing w:val="-2"/>
                      <w:sz w:val="17"/>
                      <w:szCs w:val="17"/>
                    </w:rPr>
                    <w:t xml:space="preserve"> </w:t>
                  </w:r>
                  <w:bookmarkEnd w:id="0"/>
                  <w:bookmarkEnd w:id="1"/>
                </w:p>
                <w:p w:rsidR="00753363" w:rsidRPr="004454B7" w:rsidRDefault="00753363" w:rsidP="00964CDB">
                  <w:pPr>
                    <w:pStyle w:val="ListParagraph"/>
                    <w:spacing w:line="240" w:lineRule="auto"/>
                    <w:ind w:left="360"/>
                    <w:rPr>
                      <w:rFonts w:asciiTheme="minorHAnsi" w:hAnsiTheme="minorHAnsi" w:cstheme="minorHAnsi"/>
                      <w:sz w:val="17"/>
                      <w:szCs w:val="17"/>
                    </w:rPr>
                  </w:pPr>
                  <w:r w:rsidRPr="004454B7">
                    <w:rPr>
                      <w:rFonts w:asciiTheme="minorHAnsi" w:hAnsiTheme="minorHAnsi" w:cstheme="minorHAnsi"/>
                      <w:sz w:val="17"/>
                      <w:szCs w:val="17"/>
                    </w:rPr>
                    <w:t>It may also be downloaded free of charge from the website of the Philippine Government Electronic Procurement System (</w:t>
                  </w:r>
                  <w:proofErr w:type="spellStart"/>
                  <w:r w:rsidRPr="004454B7">
                    <w:rPr>
                      <w:rFonts w:asciiTheme="minorHAnsi" w:hAnsiTheme="minorHAnsi" w:cstheme="minorHAnsi"/>
                      <w:sz w:val="17"/>
                      <w:szCs w:val="17"/>
                    </w:rPr>
                    <w:t>PhilGEPS</w:t>
                  </w:r>
                  <w:proofErr w:type="spellEnd"/>
                  <w:r w:rsidRPr="004454B7">
                    <w:rPr>
                      <w:rFonts w:asciiTheme="minorHAnsi" w:hAnsiTheme="minorHAnsi" w:cstheme="minorHAnsi"/>
                      <w:sz w:val="17"/>
                      <w:szCs w:val="17"/>
                    </w:rPr>
                    <w:t>) and the website of the Procuring Entity, provided that bidders shall pay the nonrefundable fee for the Bidding Documents not later than the submission of their bids.</w:t>
                  </w:r>
                </w:p>
                <w:p w:rsidR="00964CDB" w:rsidRPr="004454B7" w:rsidRDefault="00964CDB" w:rsidP="00964CDB">
                  <w:pPr>
                    <w:pStyle w:val="ListParagraph"/>
                    <w:spacing w:line="240" w:lineRule="auto"/>
                    <w:ind w:left="360"/>
                    <w:rPr>
                      <w:rFonts w:asciiTheme="minorHAnsi" w:hAnsiTheme="minorHAnsi" w:cstheme="minorHAnsi"/>
                      <w:sz w:val="17"/>
                      <w:szCs w:val="17"/>
                    </w:rPr>
                  </w:pPr>
                </w:p>
                <w:p w:rsidR="00753363" w:rsidRPr="004454B7" w:rsidRDefault="00753363" w:rsidP="00964CDB">
                  <w:pPr>
                    <w:pStyle w:val="ListParagraph"/>
                    <w:numPr>
                      <w:ilvl w:val="0"/>
                      <w:numId w:val="5"/>
                    </w:numPr>
                    <w:spacing w:line="240" w:lineRule="auto"/>
                    <w:ind w:left="360"/>
                    <w:textAlignment w:val="baseline"/>
                    <w:rPr>
                      <w:rFonts w:asciiTheme="minorHAnsi" w:hAnsiTheme="minorHAnsi" w:cstheme="minorHAnsi"/>
                      <w:sz w:val="17"/>
                      <w:szCs w:val="17"/>
                    </w:rPr>
                  </w:pPr>
                  <w:r w:rsidRPr="004454B7">
                    <w:rPr>
                      <w:rFonts w:asciiTheme="minorHAnsi" w:hAnsiTheme="minorHAnsi" w:cstheme="minorHAnsi"/>
                      <w:sz w:val="17"/>
                      <w:szCs w:val="17"/>
                    </w:rPr>
                    <w:t>The</w:t>
                  </w:r>
                  <w:r w:rsidRPr="004454B7">
                    <w:rPr>
                      <w:rFonts w:asciiTheme="minorHAnsi" w:hAnsiTheme="minorHAnsi" w:cstheme="minorHAnsi"/>
                      <w:b/>
                      <w:sz w:val="17"/>
                      <w:szCs w:val="17"/>
                    </w:rPr>
                    <w:t xml:space="preserve"> </w:t>
                  </w:r>
                  <w:r w:rsidRPr="004454B7">
                    <w:rPr>
                      <w:rFonts w:asciiTheme="minorHAnsi" w:hAnsiTheme="minorHAnsi" w:cstheme="minorHAnsi"/>
                      <w:sz w:val="17"/>
                      <w:szCs w:val="17"/>
                    </w:rPr>
                    <w:t>Provincial Government of Davao del Norte</w:t>
                  </w:r>
                  <w:r w:rsidRPr="004454B7">
                    <w:rPr>
                      <w:rFonts w:asciiTheme="minorHAnsi" w:hAnsiTheme="minorHAnsi" w:cstheme="minorHAnsi"/>
                      <w:spacing w:val="-2"/>
                      <w:sz w:val="17"/>
                      <w:szCs w:val="17"/>
                    </w:rPr>
                    <w:t xml:space="preserve"> will hold a Pre-Bid Conference on </w:t>
                  </w:r>
                  <w:r w:rsidR="00B915F6" w:rsidRPr="004454B7">
                    <w:rPr>
                      <w:rFonts w:asciiTheme="minorHAnsi" w:hAnsiTheme="minorHAnsi" w:cstheme="minorHAnsi"/>
                      <w:b/>
                      <w:color w:val="FF0000"/>
                      <w:spacing w:val="-2"/>
                      <w:sz w:val="17"/>
                      <w:szCs w:val="17"/>
                      <w:highlight w:val="lightGray"/>
                    </w:rPr>
                    <w:t>November 13</w:t>
                  </w:r>
                  <w:r w:rsidRPr="004454B7">
                    <w:rPr>
                      <w:rFonts w:asciiTheme="minorHAnsi" w:hAnsiTheme="minorHAnsi" w:cstheme="minorHAnsi"/>
                      <w:b/>
                      <w:color w:val="FF0000"/>
                      <w:spacing w:val="-2"/>
                      <w:sz w:val="17"/>
                      <w:szCs w:val="17"/>
                      <w:highlight w:val="lightGray"/>
                    </w:rPr>
                    <w:t>, 2015</w:t>
                  </w:r>
                  <w:r w:rsidRPr="004454B7">
                    <w:rPr>
                      <w:rFonts w:asciiTheme="minorHAnsi" w:hAnsiTheme="minorHAnsi" w:cstheme="minorHAnsi"/>
                      <w:spacing w:val="-2"/>
                      <w:sz w:val="17"/>
                      <w:szCs w:val="17"/>
                    </w:rPr>
                    <w:t xml:space="preserve"> at 9:00 a.m. at the Provincial General Services Office (PGSO) Conference Room, 2F PGSO Bldg., Government Center, </w:t>
                  </w:r>
                  <w:proofErr w:type="spellStart"/>
                  <w:r w:rsidRPr="004454B7">
                    <w:rPr>
                      <w:rFonts w:asciiTheme="minorHAnsi" w:hAnsiTheme="minorHAnsi" w:cstheme="minorHAnsi"/>
                      <w:spacing w:val="-2"/>
                      <w:sz w:val="17"/>
                      <w:szCs w:val="17"/>
                    </w:rPr>
                    <w:t>Mankilam</w:t>
                  </w:r>
                  <w:proofErr w:type="spellEnd"/>
                  <w:r w:rsidRPr="004454B7">
                    <w:rPr>
                      <w:rFonts w:asciiTheme="minorHAnsi" w:hAnsiTheme="minorHAnsi" w:cstheme="minorHAnsi"/>
                      <w:spacing w:val="-2"/>
                      <w:sz w:val="17"/>
                      <w:szCs w:val="17"/>
                    </w:rPr>
                    <w:t xml:space="preserve">, </w:t>
                  </w:r>
                  <w:proofErr w:type="spellStart"/>
                  <w:proofErr w:type="gramStart"/>
                  <w:r w:rsidRPr="004454B7">
                    <w:rPr>
                      <w:rFonts w:asciiTheme="minorHAnsi" w:hAnsiTheme="minorHAnsi" w:cstheme="minorHAnsi"/>
                      <w:spacing w:val="-2"/>
                      <w:sz w:val="17"/>
                      <w:szCs w:val="17"/>
                    </w:rPr>
                    <w:t>Tagum</w:t>
                  </w:r>
                  <w:proofErr w:type="spellEnd"/>
                  <w:proofErr w:type="gramEnd"/>
                  <w:r w:rsidRPr="004454B7">
                    <w:rPr>
                      <w:rFonts w:asciiTheme="minorHAnsi" w:hAnsiTheme="minorHAnsi" w:cstheme="minorHAnsi"/>
                      <w:spacing w:val="-2"/>
                      <w:sz w:val="17"/>
                      <w:szCs w:val="17"/>
                    </w:rPr>
                    <w:t xml:space="preserve"> City, which shall be opened to all interested parties.</w:t>
                  </w:r>
                </w:p>
                <w:p w:rsidR="00964CDB" w:rsidRPr="004454B7" w:rsidRDefault="00964CDB" w:rsidP="00964CDB">
                  <w:pPr>
                    <w:pStyle w:val="ListParagraph"/>
                    <w:spacing w:line="240" w:lineRule="auto"/>
                    <w:ind w:left="360"/>
                    <w:textAlignment w:val="baseline"/>
                    <w:rPr>
                      <w:rFonts w:asciiTheme="minorHAnsi" w:hAnsiTheme="minorHAnsi" w:cstheme="minorHAnsi"/>
                      <w:sz w:val="17"/>
                      <w:szCs w:val="17"/>
                    </w:rPr>
                  </w:pPr>
                </w:p>
                <w:p w:rsidR="00753363" w:rsidRPr="004454B7" w:rsidRDefault="00753363" w:rsidP="00964CDB">
                  <w:pPr>
                    <w:pStyle w:val="ListParagraph"/>
                    <w:numPr>
                      <w:ilvl w:val="0"/>
                      <w:numId w:val="5"/>
                    </w:numPr>
                    <w:spacing w:line="240" w:lineRule="auto"/>
                    <w:ind w:left="360"/>
                    <w:textAlignment w:val="baseline"/>
                    <w:rPr>
                      <w:rFonts w:asciiTheme="minorHAnsi" w:hAnsiTheme="minorHAnsi" w:cstheme="minorHAnsi"/>
                      <w:sz w:val="17"/>
                      <w:szCs w:val="17"/>
                    </w:rPr>
                  </w:pPr>
                  <w:r w:rsidRPr="004454B7">
                    <w:rPr>
                      <w:rFonts w:asciiTheme="minorHAnsi" w:hAnsiTheme="minorHAnsi" w:cstheme="minorHAnsi"/>
                      <w:spacing w:val="-2"/>
                      <w:sz w:val="17"/>
                      <w:szCs w:val="17"/>
                    </w:rPr>
                    <w:t xml:space="preserve">Bids must be delivered to the address below on </w:t>
                  </w:r>
                  <w:r w:rsidR="00B915F6" w:rsidRPr="004454B7">
                    <w:rPr>
                      <w:rFonts w:asciiTheme="minorHAnsi" w:hAnsiTheme="minorHAnsi" w:cstheme="minorHAnsi"/>
                      <w:b/>
                      <w:color w:val="FF0000"/>
                      <w:spacing w:val="-2"/>
                      <w:sz w:val="17"/>
                      <w:szCs w:val="17"/>
                      <w:highlight w:val="lightGray"/>
                    </w:rPr>
                    <w:t>November 25</w:t>
                  </w:r>
                  <w:r w:rsidRPr="004454B7">
                    <w:rPr>
                      <w:rFonts w:asciiTheme="minorHAnsi" w:hAnsiTheme="minorHAnsi" w:cstheme="minorHAnsi"/>
                      <w:b/>
                      <w:color w:val="FF0000"/>
                      <w:spacing w:val="-2"/>
                      <w:sz w:val="17"/>
                      <w:szCs w:val="17"/>
                      <w:highlight w:val="lightGray"/>
                    </w:rPr>
                    <w:t>, 2015</w:t>
                  </w:r>
                  <w:r w:rsidRPr="004454B7">
                    <w:rPr>
                      <w:rFonts w:asciiTheme="minorHAnsi" w:hAnsiTheme="minorHAnsi" w:cstheme="minorHAnsi"/>
                      <w:spacing w:val="-2"/>
                      <w:sz w:val="17"/>
                      <w:szCs w:val="17"/>
                    </w:rPr>
                    <w:t xml:space="preserve"> before 10:00 a.m. at BAC Secretariat, 2F PGSO Bldg., Government Center, </w:t>
                  </w:r>
                  <w:proofErr w:type="spellStart"/>
                  <w:r w:rsidRPr="004454B7">
                    <w:rPr>
                      <w:rFonts w:asciiTheme="minorHAnsi" w:hAnsiTheme="minorHAnsi" w:cstheme="minorHAnsi"/>
                      <w:spacing w:val="-2"/>
                      <w:sz w:val="17"/>
                      <w:szCs w:val="17"/>
                    </w:rPr>
                    <w:t>Mankilam</w:t>
                  </w:r>
                  <w:proofErr w:type="spellEnd"/>
                  <w:r w:rsidRPr="004454B7">
                    <w:rPr>
                      <w:rFonts w:asciiTheme="minorHAnsi" w:hAnsiTheme="minorHAnsi" w:cstheme="minorHAnsi"/>
                      <w:spacing w:val="-2"/>
                      <w:sz w:val="17"/>
                      <w:szCs w:val="17"/>
                    </w:rPr>
                    <w:t xml:space="preserve">, </w:t>
                  </w:r>
                  <w:proofErr w:type="spellStart"/>
                  <w:r w:rsidRPr="004454B7">
                    <w:rPr>
                      <w:rFonts w:asciiTheme="minorHAnsi" w:hAnsiTheme="minorHAnsi" w:cstheme="minorHAnsi"/>
                      <w:spacing w:val="-2"/>
                      <w:sz w:val="17"/>
                      <w:szCs w:val="17"/>
                    </w:rPr>
                    <w:t>Tagum</w:t>
                  </w:r>
                  <w:proofErr w:type="spellEnd"/>
                  <w:r w:rsidRPr="004454B7">
                    <w:rPr>
                      <w:rFonts w:asciiTheme="minorHAnsi" w:hAnsiTheme="minorHAnsi" w:cstheme="minorHAnsi"/>
                      <w:spacing w:val="-2"/>
                      <w:sz w:val="17"/>
                      <w:szCs w:val="17"/>
                    </w:rPr>
                    <w:t xml:space="preserve"> City, </w:t>
                  </w:r>
                  <w:proofErr w:type="gramStart"/>
                  <w:r w:rsidRPr="004454B7">
                    <w:rPr>
                      <w:rFonts w:asciiTheme="minorHAnsi" w:hAnsiTheme="minorHAnsi" w:cstheme="minorHAnsi"/>
                      <w:spacing w:val="-2"/>
                      <w:sz w:val="17"/>
                      <w:szCs w:val="17"/>
                    </w:rPr>
                    <w:t>Davao</w:t>
                  </w:r>
                  <w:proofErr w:type="gramEnd"/>
                  <w:r w:rsidRPr="004454B7">
                    <w:rPr>
                      <w:rFonts w:asciiTheme="minorHAnsi" w:hAnsiTheme="minorHAnsi" w:cstheme="minorHAnsi"/>
                      <w:spacing w:val="-2"/>
                      <w:sz w:val="17"/>
                      <w:szCs w:val="17"/>
                    </w:rPr>
                    <w:t xml:space="preserve"> Del Norte. All Bids must be accompanied with a bid security in any of the acceptable forms and in the amount stated in ITB Clause 18.</w:t>
                  </w:r>
                </w:p>
                <w:p w:rsidR="00753363" w:rsidRPr="004454B7" w:rsidRDefault="00753363" w:rsidP="00964CDB">
                  <w:pPr>
                    <w:pStyle w:val="ListParagraph"/>
                    <w:spacing w:line="240" w:lineRule="auto"/>
                    <w:ind w:left="360"/>
                    <w:rPr>
                      <w:rFonts w:asciiTheme="minorHAnsi" w:hAnsiTheme="minorHAnsi" w:cstheme="minorHAnsi"/>
                      <w:spacing w:val="-2"/>
                      <w:sz w:val="17"/>
                      <w:szCs w:val="17"/>
                    </w:rPr>
                  </w:pPr>
                  <w:r w:rsidRPr="004454B7">
                    <w:rPr>
                      <w:rFonts w:asciiTheme="minorHAnsi" w:hAnsiTheme="minorHAnsi" w:cstheme="minorHAnsi"/>
                      <w:spacing w:val="-2"/>
                      <w:sz w:val="17"/>
                      <w:szCs w:val="17"/>
                    </w:rPr>
                    <w:t xml:space="preserve">Bids will be opened in the presence of the Bidders’ representatives who choose to attend at the address below. Late bids shall not be accepted. </w:t>
                  </w:r>
                </w:p>
                <w:p w:rsidR="00964CDB" w:rsidRPr="004454B7" w:rsidRDefault="00964CDB" w:rsidP="00964CDB">
                  <w:pPr>
                    <w:pStyle w:val="ListParagraph"/>
                    <w:spacing w:line="240" w:lineRule="auto"/>
                    <w:ind w:left="360"/>
                    <w:rPr>
                      <w:rFonts w:asciiTheme="minorHAnsi" w:hAnsiTheme="minorHAnsi" w:cstheme="minorHAnsi"/>
                      <w:spacing w:val="-2"/>
                      <w:sz w:val="17"/>
                      <w:szCs w:val="17"/>
                    </w:rPr>
                  </w:pPr>
                </w:p>
                <w:p w:rsidR="00753363" w:rsidRPr="004454B7" w:rsidRDefault="00753363" w:rsidP="00964CDB">
                  <w:pPr>
                    <w:pStyle w:val="ListParagraph"/>
                    <w:numPr>
                      <w:ilvl w:val="0"/>
                      <w:numId w:val="5"/>
                    </w:numPr>
                    <w:spacing w:line="240" w:lineRule="auto"/>
                    <w:ind w:left="360"/>
                    <w:textAlignment w:val="baseline"/>
                    <w:rPr>
                      <w:rFonts w:asciiTheme="minorHAnsi" w:hAnsiTheme="minorHAnsi" w:cstheme="minorHAnsi"/>
                      <w:spacing w:val="-2"/>
                      <w:sz w:val="17"/>
                      <w:szCs w:val="17"/>
                    </w:rPr>
                  </w:pPr>
                  <w:r w:rsidRPr="004454B7">
                    <w:rPr>
                      <w:rFonts w:asciiTheme="minorHAnsi" w:hAnsiTheme="minorHAnsi" w:cstheme="minorHAnsi"/>
                      <w:sz w:val="17"/>
                      <w:szCs w:val="17"/>
                    </w:rPr>
                    <w:t>The Provincial Government of Davao del Norte</w:t>
                  </w:r>
                  <w:r w:rsidRPr="004454B7">
                    <w:rPr>
                      <w:rFonts w:asciiTheme="minorHAnsi" w:hAnsiTheme="minorHAnsi" w:cstheme="minorHAnsi"/>
                      <w:spacing w:val="-2"/>
                      <w:sz w:val="17"/>
                      <w:szCs w:val="17"/>
                    </w:rPr>
                    <w:t xml:space="preserve"> </w:t>
                  </w:r>
                  <w:r w:rsidRPr="004454B7">
                    <w:rPr>
                      <w:rFonts w:asciiTheme="minorHAnsi" w:hAnsiTheme="minorHAnsi" w:cstheme="minorHAnsi"/>
                      <w:sz w:val="17"/>
                      <w:szCs w:val="17"/>
                    </w:rPr>
                    <w:t>reserves the right to accept or reject any bid, to annul the bidding process, and to reject all bids at any time prior to contract award, without thereby incurring any liability to the affected bidder or bidders.</w:t>
                  </w:r>
                </w:p>
                <w:p w:rsidR="00964CDB" w:rsidRPr="004454B7" w:rsidRDefault="00964CDB" w:rsidP="00964CDB">
                  <w:pPr>
                    <w:pStyle w:val="ListParagraph"/>
                    <w:spacing w:line="240" w:lineRule="auto"/>
                    <w:ind w:left="360"/>
                    <w:textAlignment w:val="baseline"/>
                    <w:rPr>
                      <w:rFonts w:asciiTheme="minorHAnsi" w:hAnsiTheme="minorHAnsi" w:cstheme="minorHAnsi"/>
                      <w:spacing w:val="-2"/>
                      <w:sz w:val="17"/>
                      <w:szCs w:val="17"/>
                    </w:rPr>
                  </w:pPr>
                </w:p>
                <w:p w:rsidR="00753363" w:rsidRDefault="00753363" w:rsidP="00964CDB">
                  <w:pPr>
                    <w:pStyle w:val="ListParagraph"/>
                    <w:numPr>
                      <w:ilvl w:val="0"/>
                      <w:numId w:val="5"/>
                    </w:numPr>
                    <w:spacing w:line="240" w:lineRule="auto"/>
                    <w:ind w:left="360"/>
                    <w:textAlignment w:val="baseline"/>
                    <w:rPr>
                      <w:rFonts w:asciiTheme="minorHAnsi" w:hAnsiTheme="minorHAnsi" w:cstheme="minorHAnsi"/>
                      <w:spacing w:val="-2"/>
                      <w:sz w:val="17"/>
                      <w:szCs w:val="17"/>
                    </w:rPr>
                  </w:pPr>
                  <w:r w:rsidRPr="004454B7">
                    <w:rPr>
                      <w:rFonts w:asciiTheme="minorHAnsi" w:hAnsiTheme="minorHAnsi" w:cstheme="minorHAnsi"/>
                      <w:spacing w:val="-2"/>
                      <w:sz w:val="17"/>
                      <w:szCs w:val="17"/>
                    </w:rPr>
                    <w:t>For further information, please refer to:</w:t>
                  </w:r>
                </w:p>
                <w:p w:rsidR="00C71A6A" w:rsidRPr="00C71A6A" w:rsidRDefault="00C71A6A" w:rsidP="00C71A6A">
                  <w:pPr>
                    <w:textAlignment w:val="baseline"/>
                    <w:rPr>
                      <w:rFonts w:asciiTheme="minorHAnsi" w:hAnsiTheme="minorHAnsi" w:cstheme="minorHAnsi"/>
                      <w:spacing w:val="-2"/>
                      <w:sz w:val="17"/>
                      <w:szCs w:val="17"/>
                    </w:rPr>
                  </w:pPr>
                </w:p>
                <w:p w:rsidR="00753363" w:rsidRPr="004454B7" w:rsidRDefault="00753363" w:rsidP="00753363">
                  <w:pPr>
                    <w:ind w:left="360"/>
                    <w:rPr>
                      <w:rFonts w:asciiTheme="minorHAnsi" w:hAnsiTheme="minorHAnsi" w:cstheme="minorHAnsi"/>
                      <w:b/>
                      <w:spacing w:val="-2"/>
                      <w:sz w:val="17"/>
                      <w:szCs w:val="17"/>
                    </w:rPr>
                  </w:pPr>
                  <w:r w:rsidRPr="004454B7">
                    <w:rPr>
                      <w:rFonts w:asciiTheme="minorHAnsi" w:hAnsiTheme="minorHAnsi" w:cstheme="minorHAnsi"/>
                      <w:b/>
                      <w:spacing w:val="-2"/>
                      <w:sz w:val="17"/>
                      <w:szCs w:val="17"/>
                    </w:rPr>
                    <w:t>Mr. Samson J. Sanchez, MPA, CSEE</w:t>
                  </w:r>
                </w:p>
                <w:p w:rsidR="00753363" w:rsidRPr="004454B7" w:rsidRDefault="00753363" w:rsidP="00753363">
                  <w:pPr>
                    <w:ind w:left="720" w:hanging="360"/>
                    <w:rPr>
                      <w:rFonts w:asciiTheme="minorHAnsi" w:hAnsiTheme="minorHAnsi" w:cstheme="minorHAnsi"/>
                      <w:spacing w:val="-2"/>
                      <w:sz w:val="17"/>
                      <w:szCs w:val="17"/>
                    </w:rPr>
                  </w:pPr>
                  <w:r w:rsidRPr="004454B7">
                    <w:rPr>
                      <w:rFonts w:asciiTheme="minorHAnsi" w:hAnsiTheme="minorHAnsi" w:cstheme="minorHAnsi"/>
                      <w:spacing w:val="-2"/>
                      <w:sz w:val="17"/>
                      <w:szCs w:val="17"/>
                    </w:rPr>
                    <w:t>Provincial General Services Officer/BAC Chairman</w:t>
                  </w:r>
                </w:p>
                <w:p w:rsidR="00753363" w:rsidRPr="004454B7" w:rsidRDefault="00753363" w:rsidP="00753363">
                  <w:pPr>
                    <w:ind w:left="720" w:hanging="360"/>
                    <w:rPr>
                      <w:rFonts w:asciiTheme="minorHAnsi" w:hAnsiTheme="minorHAnsi" w:cstheme="minorHAnsi"/>
                      <w:spacing w:val="-2"/>
                      <w:sz w:val="17"/>
                      <w:szCs w:val="17"/>
                    </w:rPr>
                  </w:pPr>
                  <w:r w:rsidRPr="004454B7">
                    <w:rPr>
                      <w:rFonts w:asciiTheme="minorHAnsi" w:hAnsiTheme="minorHAnsi" w:cstheme="minorHAnsi"/>
                      <w:spacing w:val="-2"/>
                      <w:sz w:val="17"/>
                      <w:szCs w:val="17"/>
                    </w:rPr>
                    <w:t>Province of Davao del Norte</w:t>
                  </w:r>
                </w:p>
                <w:p w:rsidR="00753363" w:rsidRPr="004454B7" w:rsidRDefault="00753363" w:rsidP="00753363">
                  <w:pPr>
                    <w:ind w:left="720" w:hanging="360"/>
                    <w:rPr>
                      <w:rFonts w:asciiTheme="minorHAnsi" w:hAnsiTheme="minorHAnsi" w:cstheme="minorHAnsi"/>
                      <w:spacing w:val="-2"/>
                      <w:sz w:val="17"/>
                      <w:szCs w:val="17"/>
                    </w:rPr>
                  </w:pPr>
                  <w:proofErr w:type="spellStart"/>
                  <w:r w:rsidRPr="004454B7">
                    <w:rPr>
                      <w:rFonts w:asciiTheme="minorHAnsi" w:hAnsiTheme="minorHAnsi" w:cstheme="minorHAnsi"/>
                      <w:spacing w:val="-2"/>
                      <w:sz w:val="17"/>
                      <w:szCs w:val="17"/>
                    </w:rPr>
                    <w:t>Mankilam</w:t>
                  </w:r>
                  <w:proofErr w:type="spellEnd"/>
                  <w:r w:rsidRPr="004454B7">
                    <w:rPr>
                      <w:rFonts w:asciiTheme="minorHAnsi" w:hAnsiTheme="minorHAnsi" w:cstheme="minorHAnsi"/>
                      <w:spacing w:val="-2"/>
                      <w:sz w:val="17"/>
                      <w:szCs w:val="17"/>
                    </w:rPr>
                    <w:t xml:space="preserve">, </w:t>
                  </w:r>
                  <w:proofErr w:type="spellStart"/>
                  <w:r w:rsidRPr="004454B7">
                    <w:rPr>
                      <w:rFonts w:asciiTheme="minorHAnsi" w:hAnsiTheme="minorHAnsi" w:cstheme="minorHAnsi"/>
                      <w:spacing w:val="-2"/>
                      <w:sz w:val="17"/>
                      <w:szCs w:val="17"/>
                    </w:rPr>
                    <w:t>Tagum</w:t>
                  </w:r>
                  <w:proofErr w:type="spellEnd"/>
                  <w:r w:rsidRPr="004454B7">
                    <w:rPr>
                      <w:rFonts w:asciiTheme="minorHAnsi" w:hAnsiTheme="minorHAnsi" w:cstheme="minorHAnsi"/>
                      <w:spacing w:val="-2"/>
                      <w:sz w:val="17"/>
                      <w:szCs w:val="17"/>
                    </w:rPr>
                    <w:t xml:space="preserve"> City</w:t>
                  </w:r>
                </w:p>
                <w:p w:rsidR="00753363" w:rsidRPr="004454B7" w:rsidRDefault="00753363" w:rsidP="00753363">
                  <w:pPr>
                    <w:ind w:left="720" w:hanging="360"/>
                    <w:rPr>
                      <w:rFonts w:asciiTheme="minorHAnsi" w:hAnsiTheme="minorHAnsi" w:cstheme="minorHAnsi"/>
                      <w:spacing w:val="-2"/>
                      <w:sz w:val="17"/>
                      <w:szCs w:val="17"/>
                    </w:rPr>
                  </w:pPr>
                  <w:proofErr w:type="spellStart"/>
                  <w:r w:rsidRPr="004454B7">
                    <w:rPr>
                      <w:rFonts w:asciiTheme="minorHAnsi" w:hAnsiTheme="minorHAnsi" w:cstheme="minorHAnsi"/>
                      <w:spacing w:val="-2"/>
                      <w:sz w:val="17"/>
                      <w:szCs w:val="17"/>
                    </w:rPr>
                    <w:t>Tel.No</w:t>
                  </w:r>
                  <w:proofErr w:type="spellEnd"/>
                  <w:r w:rsidRPr="004454B7">
                    <w:rPr>
                      <w:rFonts w:asciiTheme="minorHAnsi" w:hAnsiTheme="minorHAnsi" w:cstheme="minorHAnsi"/>
                      <w:spacing w:val="-2"/>
                      <w:sz w:val="17"/>
                      <w:szCs w:val="17"/>
                    </w:rPr>
                    <w:t>. (084) 216-6904</w:t>
                  </w:r>
                </w:p>
                <w:p w:rsidR="00753363" w:rsidRPr="004454B7" w:rsidRDefault="00753363" w:rsidP="00753363">
                  <w:pPr>
                    <w:ind w:left="720" w:hanging="360"/>
                    <w:rPr>
                      <w:rFonts w:asciiTheme="minorHAnsi" w:hAnsiTheme="minorHAnsi" w:cstheme="minorHAnsi"/>
                      <w:spacing w:val="-2"/>
                      <w:sz w:val="17"/>
                      <w:szCs w:val="17"/>
                    </w:rPr>
                  </w:pPr>
                  <w:r w:rsidRPr="004454B7">
                    <w:rPr>
                      <w:rFonts w:asciiTheme="minorHAnsi" w:hAnsiTheme="minorHAnsi" w:cstheme="minorHAnsi"/>
                      <w:spacing w:val="-2"/>
                      <w:sz w:val="17"/>
                      <w:szCs w:val="17"/>
                    </w:rPr>
                    <w:t>FAX No. (084) 655-9411</w:t>
                  </w:r>
                </w:p>
                <w:p w:rsidR="00753363" w:rsidRPr="004454B7" w:rsidRDefault="00753363" w:rsidP="00753363">
                  <w:pPr>
                    <w:ind w:left="720" w:hanging="360"/>
                    <w:rPr>
                      <w:rFonts w:asciiTheme="minorHAnsi" w:hAnsiTheme="minorHAnsi" w:cstheme="minorHAnsi"/>
                      <w:sz w:val="17"/>
                      <w:szCs w:val="17"/>
                    </w:rPr>
                  </w:pPr>
                  <w:r w:rsidRPr="004454B7">
                    <w:rPr>
                      <w:rFonts w:asciiTheme="minorHAnsi" w:hAnsiTheme="minorHAnsi" w:cstheme="minorHAnsi"/>
                      <w:spacing w:val="-2"/>
                      <w:sz w:val="17"/>
                      <w:szCs w:val="17"/>
                    </w:rPr>
                    <w:t xml:space="preserve">Website address: </w:t>
                  </w:r>
                  <w:hyperlink r:id="rId10" w:history="1">
                    <w:r w:rsidRPr="004454B7">
                      <w:rPr>
                        <w:rStyle w:val="Hyperlink"/>
                        <w:rFonts w:asciiTheme="minorHAnsi" w:hAnsiTheme="minorHAnsi" w:cstheme="minorHAnsi"/>
                        <w:spacing w:val="-2"/>
                        <w:sz w:val="17"/>
                        <w:szCs w:val="17"/>
                      </w:rPr>
                      <w:t>www.davaodelnorte.gov.ph</w:t>
                    </w:r>
                  </w:hyperlink>
                </w:p>
                <w:p w:rsidR="004A5982" w:rsidRPr="00C71A6A" w:rsidRDefault="00753363" w:rsidP="006C17FF">
                  <w:pPr>
                    <w:rPr>
                      <w:rFonts w:asciiTheme="minorHAnsi" w:hAnsiTheme="minorHAnsi" w:cstheme="minorHAnsi"/>
                      <w:color w:val="0000FF"/>
                      <w:spacing w:val="-2"/>
                      <w:sz w:val="17"/>
                      <w:szCs w:val="17"/>
                      <w:u w:val="single"/>
                    </w:rPr>
                  </w:pPr>
                  <w:r w:rsidRPr="004454B7">
                    <w:rPr>
                      <w:rFonts w:asciiTheme="minorHAnsi" w:hAnsiTheme="minorHAnsi" w:cstheme="minorHAnsi"/>
                      <w:spacing w:val="-2"/>
                      <w:sz w:val="17"/>
                      <w:szCs w:val="17"/>
                    </w:rPr>
                    <w:t xml:space="preserve">      </w:t>
                  </w:r>
                  <w:r w:rsidR="00964CDB" w:rsidRPr="004454B7">
                    <w:rPr>
                      <w:rFonts w:asciiTheme="minorHAnsi" w:hAnsiTheme="minorHAnsi" w:cstheme="minorHAnsi"/>
                      <w:spacing w:val="-2"/>
                      <w:sz w:val="17"/>
                      <w:szCs w:val="17"/>
                    </w:rPr>
                    <w:t xml:space="preserve"> </w:t>
                  </w:r>
                  <w:r w:rsidRPr="004454B7">
                    <w:rPr>
                      <w:rFonts w:asciiTheme="minorHAnsi" w:hAnsiTheme="minorHAnsi" w:cstheme="minorHAnsi"/>
                      <w:spacing w:val="-2"/>
                      <w:sz w:val="17"/>
                      <w:szCs w:val="17"/>
                    </w:rPr>
                    <w:t xml:space="preserve">   Email: </w:t>
                  </w:r>
                  <w:hyperlink r:id="rId11" w:history="1">
                    <w:r w:rsidRPr="004454B7">
                      <w:rPr>
                        <w:rStyle w:val="Hyperlink"/>
                        <w:rFonts w:asciiTheme="minorHAnsi" w:hAnsiTheme="minorHAnsi" w:cstheme="minorHAnsi"/>
                        <w:spacing w:val="-2"/>
                        <w:sz w:val="17"/>
                        <w:szCs w:val="17"/>
                      </w:rPr>
                      <w:t>bacddn@gmail.com</w:t>
                    </w:r>
                  </w:hyperlink>
                </w:p>
              </w:tc>
            </w:tr>
            <w:tr w:rsidR="00C7688A" w:rsidTr="000B2564">
              <w:trPr>
                <w:trHeight w:val="711"/>
                <w:jc w:val="center"/>
              </w:trPr>
              <w:tc>
                <w:tcPr>
                  <w:tcW w:w="1475" w:type="pct"/>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1107" w:type="pct"/>
                </w:tcPr>
                <w:p w:rsidR="00C7688A" w:rsidRDefault="00C7688A" w:rsidP="00AE4F88">
                  <w:pPr>
                    <w:pStyle w:val="Heading1"/>
                    <w:rPr>
                      <w:rFonts w:ascii="Arial" w:eastAsia="Times New Roman" w:hAnsi="Arial" w:cs="Arial"/>
                      <w:bCs/>
                      <w:szCs w:val="22"/>
                    </w:rPr>
                  </w:pPr>
                  <w:bookmarkStart w:id="2" w:name="_GoBack"/>
                  <w:bookmarkEnd w:id="2"/>
                </w:p>
              </w:tc>
              <w:tc>
                <w:tcPr>
                  <w:tcW w:w="623" w:type="pct"/>
                </w:tcPr>
                <w:p w:rsidR="00C7688A" w:rsidRDefault="00C7688A" w:rsidP="00AE4F88">
                  <w:pPr>
                    <w:pStyle w:val="Heading1"/>
                    <w:rPr>
                      <w:rFonts w:ascii="Arial" w:eastAsia="Times New Roman" w:hAnsi="Arial" w:cs="Arial"/>
                      <w:bCs/>
                      <w:szCs w:val="22"/>
                    </w:rPr>
                  </w:pPr>
                </w:p>
              </w:tc>
              <w:tc>
                <w:tcPr>
                  <w:tcW w:w="1795" w:type="pct"/>
                  <w:gridSpan w:val="2"/>
                  <w:hideMark/>
                </w:tcPr>
                <w:p w:rsidR="003A4793" w:rsidRPr="00964CDB" w:rsidRDefault="00C421F5" w:rsidP="003A4793">
                  <w:pPr>
                    <w:jc w:val="center"/>
                    <w:rPr>
                      <w:rFonts w:asciiTheme="minorHAnsi" w:hAnsiTheme="minorHAnsi" w:cstheme="minorHAnsi"/>
                      <w:b/>
                      <w:sz w:val="18"/>
                      <w:szCs w:val="18"/>
                    </w:rPr>
                  </w:pPr>
                  <w:r w:rsidRPr="00964CDB">
                    <w:rPr>
                      <w:rFonts w:asciiTheme="minorHAnsi" w:hAnsiTheme="minorHAnsi" w:cstheme="minorHAnsi"/>
                      <w:b/>
                      <w:bCs/>
                      <w:sz w:val="18"/>
                      <w:szCs w:val="18"/>
                    </w:rPr>
                    <w:t>SAMSON J. SANCHEZ, MPA, CSEE</w:t>
                  </w:r>
                </w:p>
                <w:p w:rsidR="003A4793" w:rsidRPr="00B915F6" w:rsidRDefault="003A4793" w:rsidP="003A4793">
                  <w:pPr>
                    <w:jc w:val="center"/>
                    <w:rPr>
                      <w:rFonts w:asciiTheme="minorHAnsi" w:hAnsiTheme="minorHAnsi" w:cstheme="minorHAnsi"/>
                      <w:sz w:val="16"/>
                      <w:szCs w:val="16"/>
                    </w:rPr>
                  </w:pPr>
                  <w:r w:rsidRPr="00B915F6">
                    <w:rPr>
                      <w:rFonts w:asciiTheme="minorHAnsi" w:hAnsiTheme="minorHAnsi" w:cstheme="minorHAnsi"/>
                      <w:sz w:val="16"/>
                      <w:szCs w:val="16"/>
                    </w:rPr>
                    <w:t>(</w:t>
                  </w:r>
                  <w:r w:rsidR="00C421F5" w:rsidRPr="00B915F6">
                    <w:rPr>
                      <w:rFonts w:asciiTheme="minorHAnsi" w:hAnsiTheme="minorHAnsi" w:cstheme="minorHAnsi"/>
                      <w:sz w:val="16"/>
                      <w:szCs w:val="16"/>
                    </w:rPr>
                    <w:t>Provincial General Services Officer</w:t>
                  </w:r>
                  <w:r w:rsidRPr="00B915F6">
                    <w:rPr>
                      <w:rFonts w:asciiTheme="minorHAnsi" w:hAnsiTheme="minorHAnsi" w:cstheme="minorHAnsi"/>
                      <w:sz w:val="16"/>
                      <w:szCs w:val="16"/>
                    </w:rPr>
                    <w:t>)</w:t>
                  </w:r>
                </w:p>
                <w:p w:rsidR="00C7688A" w:rsidRPr="003A4793" w:rsidRDefault="003A4793" w:rsidP="003A4793">
                  <w:pPr>
                    <w:jc w:val="center"/>
                    <w:rPr>
                      <w:rFonts w:ascii="Tahoma" w:hAnsi="Tahoma" w:cs="Tahoma"/>
                      <w:b/>
                      <w:sz w:val="18"/>
                      <w:szCs w:val="18"/>
                    </w:rPr>
                  </w:pPr>
                  <w:r w:rsidRPr="00B915F6">
                    <w:rPr>
                      <w:rFonts w:asciiTheme="minorHAnsi" w:hAnsiTheme="minorHAnsi" w:cstheme="minorHAnsi"/>
                      <w:sz w:val="16"/>
                      <w:szCs w:val="16"/>
                    </w:rPr>
                    <w:t>BAC - Chairman</w:t>
                  </w:r>
                </w:p>
              </w:tc>
            </w:tr>
            <w:tr w:rsidR="00876784" w:rsidTr="000B2564">
              <w:trPr>
                <w:jc w:val="center"/>
              </w:trPr>
              <w:tc>
                <w:tcPr>
                  <w:tcW w:w="5000" w:type="pct"/>
                  <w:gridSpan w:val="6"/>
                  <w:hideMark/>
                </w:tcPr>
                <w:p w:rsidR="00876784" w:rsidRPr="00964CDB" w:rsidRDefault="00876784" w:rsidP="00B915F6">
                  <w:pPr>
                    <w:rPr>
                      <w:rFonts w:asciiTheme="minorHAnsi" w:hAnsiTheme="minorHAnsi" w:cstheme="minorHAnsi"/>
                      <w:sz w:val="16"/>
                      <w:szCs w:val="16"/>
                    </w:rPr>
                  </w:pPr>
                  <w:r w:rsidRPr="00964CDB">
                    <w:rPr>
                      <w:rFonts w:asciiTheme="minorHAnsi" w:hAnsiTheme="minorHAnsi" w:cstheme="minorHAnsi"/>
                      <w:sz w:val="16"/>
                      <w:szCs w:val="16"/>
                    </w:rPr>
                    <w:t>Date of Publication:</w:t>
                  </w:r>
                  <w:r w:rsidR="001B013F" w:rsidRPr="00964CDB">
                    <w:rPr>
                      <w:rFonts w:asciiTheme="minorHAnsi" w:hAnsiTheme="minorHAnsi" w:cstheme="minorHAnsi"/>
                      <w:sz w:val="16"/>
                      <w:szCs w:val="16"/>
                    </w:rPr>
                    <w:t xml:space="preserve"> </w:t>
                  </w:r>
                  <w:r w:rsidR="00B915F6">
                    <w:rPr>
                      <w:rFonts w:asciiTheme="minorHAnsi" w:hAnsiTheme="minorHAnsi" w:cstheme="minorHAnsi"/>
                      <w:sz w:val="16"/>
                      <w:szCs w:val="16"/>
                    </w:rPr>
                    <w:t>November 05</w:t>
                  </w:r>
                  <w:r w:rsidR="00871E72" w:rsidRPr="00964CDB">
                    <w:rPr>
                      <w:rFonts w:asciiTheme="minorHAnsi" w:hAnsiTheme="minorHAnsi" w:cstheme="minorHAnsi"/>
                      <w:sz w:val="16"/>
                      <w:szCs w:val="16"/>
                    </w:rPr>
                    <w:t>, 201</w:t>
                  </w:r>
                  <w:r w:rsidR="00D44A50" w:rsidRPr="00964CDB">
                    <w:rPr>
                      <w:rFonts w:asciiTheme="minorHAnsi" w:hAnsiTheme="minorHAnsi" w:cstheme="minorHAnsi"/>
                      <w:sz w:val="16"/>
                      <w:szCs w:val="16"/>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96BA0"/>
    <w:rsid w:val="000A79B0"/>
    <w:rsid w:val="000B0C32"/>
    <w:rsid w:val="000B2564"/>
    <w:rsid w:val="000C0FB2"/>
    <w:rsid w:val="000C20FD"/>
    <w:rsid w:val="000C65C8"/>
    <w:rsid w:val="000D7037"/>
    <w:rsid w:val="000F4817"/>
    <w:rsid w:val="001032D4"/>
    <w:rsid w:val="00107725"/>
    <w:rsid w:val="001078E1"/>
    <w:rsid w:val="0011043C"/>
    <w:rsid w:val="001355E7"/>
    <w:rsid w:val="001361C8"/>
    <w:rsid w:val="00145118"/>
    <w:rsid w:val="00160614"/>
    <w:rsid w:val="001A4F20"/>
    <w:rsid w:val="001A54F5"/>
    <w:rsid w:val="001B000C"/>
    <w:rsid w:val="001B013F"/>
    <w:rsid w:val="001B6EE8"/>
    <w:rsid w:val="001C55EF"/>
    <w:rsid w:val="001D682D"/>
    <w:rsid w:val="001F2C90"/>
    <w:rsid w:val="001F4085"/>
    <w:rsid w:val="001F5B57"/>
    <w:rsid w:val="00205BF8"/>
    <w:rsid w:val="002113FC"/>
    <w:rsid w:val="00212A63"/>
    <w:rsid w:val="002138B3"/>
    <w:rsid w:val="00215C6B"/>
    <w:rsid w:val="002169B9"/>
    <w:rsid w:val="00234593"/>
    <w:rsid w:val="00235EC8"/>
    <w:rsid w:val="00240398"/>
    <w:rsid w:val="00245417"/>
    <w:rsid w:val="0025585B"/>
    <w:rsid w:val="00266F50"/>
    <w:rsid w:val="002702D9"/>
    <w:rsid w:val="0027084F"/>
    <w:rsid w:val="00272D98"/>
    <w:rsid w:val="00276CFC"/>
    <w:rsid w:val="00294F46"/>
    <w:rsid w:val="002A063D"/>
    <w:rsid w:val="002A159A"/>
    <w:rsid w:val="002C5F00"/>
    <w:rsid w:val="002C78E0"/>
    <w:rsid w:val="002E0E81"/>
    <w:rsid w:val="002E27D6"/>
    <w:rsid w:val="002F604A"/>
    <w:rsid w:val="00300DEB"/>
    <w:rsid w:val="00302E39"/>
    <w:rsid w:val="003118AF"/>
    <w:rsid w:val="00316702"/>
    <w:rsid w:val="00323312"/>
    <w:rsid w:val="00326843"/>
    <w:rsid w:val="00336E51"/>
    <w:rsid w:val="003557E6"/>
    <w:rsid w:val="00357726"/>
    <w:rsid w:val="00362518"/>
    <w:rsid w:val="00375BDF"/>
    <w:rsid w:val="003761FF"/>
    <w:rsid w:val="003832D5"/>
    <w:rsid w:val="00385B28"/>
    <w:rsid w:val="00386A3D"/>
    <w:rsid w:val="003976E4"/>
    <w:rsid w:val="003A4793"/>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54B7"/>
    <w:rsid w:val="00446802"/>
    <w:rsid w:val="00447542"/>
    <w:rsid w:val="004571CA"/>
    <w:rsid w:val="00465144"/>
    <w:rsid w:val="0047210C"/>
    <w:rsid w:val="00474F56"/>
    <w:rsid w:val="00475009"/>
    <w:rsid w:val="00482061"/>
    <w:rsid w:val="00483AAB"/>
    <w:rsid w:val="00484856"/>
    <w:rsid w:val="00491B82"/>
    <w:rsid w:val="00493953"/>
    <w:rsid w:val="004A14BB"/>
    <w:rsid w:val="004A5982"/>
    <w:rsid w:val="004C1FA2"/>
    <w:rsid w:val="004C649F"/>
    <w:rsid w:val="004C6C8E"/>
    <w:rsid w:val="004C6EEF"/>
    <w:rsid w:val="004D099B"/>
    <w:rsid w:val="004D49D5"/>
    <w:rsid w:val="004F19A1"/>
    <w:rsid w:val="00512401"/>
    <w:rsid w:val="00513021"/>
    <w:rsid w:val="00514840"/>
    <w:rsid w:val="00515187"/>
    <w:rsid w:val="0051535C"/>
    <w:rsid w:val="00527FE2"/>
    <w:rsid w:val="00537942"/>
    <w:rsid w:val="00542232"/>
    <w:rsid w:val="00545FE6"/>
    <w:rsid w:val="00560137"/>
    <w:rsid w:val="005604C5"/>
    <w:rsid w:val="00563601"/>
    <w:rsid w:val="00565CC9"/>
    <w:rsid w:val="005662A9"/>
    <w:rsid w:val="0057393E"/>
    <w:rsid w:val="005829E0"/>
    <w:rsid w:val="005850CD"/>
    <w:rsid w:val="00586E65"/>
    <w:rsid w:val="00590EBC"/>
    <w:rsid w:val="005951ED"/>
    <w:rsid w:val="005A0732"/>
    <w:rsid w:val="005A6C96"/>
    <w:rsid w:val="005B203D"/>
    <w:rsid w:val="005D3BDD"/>
    <w:rsid w:val="005E2987"/>
    <w:rsid w:val="005E2E6C"/>
    <w:rsid w:val="005E3A23"/>
    <w:rsid w:val="005E49C7"/>
    <w:rsid w:val="005F60C6"/>
    <w:rsid w:val="005F731A"/>
    <w:rsid w:val="00612F0C"/>
    <w:rsid w:val="00627ACE"/>
    <w:rsid w:val="00634A3A"/>
    <w:rsid w:val="00660EB7"/>
    <w:rsid w:val="006A35E0"/>
    <w:rsid w:val="006A5A44"/>
    <w:rsid w:val="006C17FF"/>
    <w:rsid w:val="006D1818"/>
    <w:rsid w:val="006D1ABC"/>
    <w:rsid w:val="006D2E4E"/>
    <w:rsid w:val="006F5FE7"/>
    <w:rsid w:val="007038C6"/>
    <w:rsid w:val="007057F7"/>
    <w:rsid w:val="00721199"/>
    <w:rsid w:val="00721573"/>
    <w:rsid w:val="0072501B"/>
    <w:rsid w:val="0073564B"/>
    <w:rsid w:val="00744545"/>
    <w:rsid w:val="0074460C"/>
    <w:rsid w:val="00747ACB"/>
    <w:rsid w:val="007516C1"/>
    <w:rsid w:val="00753363"/>
    <w:rsid w:val="00754A25"/>
    <w:rsid w:val="00754B1E"/>
    <w:rsid w:val="00771707"/>
    <w:rsid w:val="007B431C"/>
    <w:rsid w:val="007D2136"/>
    <w:rsid w:val="007E0CE9"/>
    <w:rsid w:val="00801A29"/>
    <w:rsid w:val="00802ACC"/>
    <w:rsid w:val="0082088E"/>
    <w:rsid w:val="008242B9"/>
    <w:rsid w:val="00846BE4"/>
    <w:rsid w:val="00856215"/>
    <w:rsid w:val="00864966"/>
    <w:rsid w:val="00871E72"/>
    <w:rsid w:val="00874372"/>
    <w:rsid w:val="00876784"/>
    <w:rsid w:val="00894A3C"/>
    <w:rsid w:val="008961FB"/>
    <w:rsid w:val="008976A5"/>
    <w:rsid w:val="00897B2E"/>
    <w:rsid w:val="008C0917"/>
    <w:rsid w:val="00900894"/>
    <w:rsid w:val="009048B7"/>
    <w:rsid w:val="00913B34"/>
    <w:rsid w:val="00921060"/>
    <w:rsid w:val="00934DA2"/>
    <w:rsid w:val="00941B7D"/>
    <w:rsid w:val="009446DB"/>
    <w:rsid w:val="00952ACF"/>
    <w:rsid w:val="00952DD2"/>
    <w:rsid w:val="00964CDB"/>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56239"/>
    <w:rsid w:val="00A74127"/>
    <w:rsid w:val="00A81B87"/>
    <w:rsid w:val="00A840C0"/>
    <w:rsid w:val="00A906F6"/>
    <w:rsid w:val="00A97CE0"/>
    <w:rsid w:val="00AA538F"/>
    <w:rsid w:val="00AB1C9D"/>
    <w:rsid w:val="00AC1149"/>
    <w:rsid w:val="00AC1CDC"/>
    <w:rsid w:val="00AD7316"/>
    <w:rsid w:val="00AE4685"/>
    <w:rsid w:val="00AF0221"/>
    <w:rsid w:val="00AF13ED"/>
    <w:rsid w:val="00AF571B"/>
    <w:rsid w:val="00B17756"/>
    <w:rsid w:val="00B2761A"/>
    <w:rsid w:val="00B416DB"/>
    <w:rsid w:val="00B50DA7"/>
    <w:rsid w:val="00B52C05"/>
    <w:rsid w:val="00B550E9"/>
    <w:rsid w:val="00B7216F"/>
    <w:rsid w:val="00B802D9"/>
    <w:rsid w:val="00B9062C"/>
    <w:rsid w:val="00B915F6"/>
    <w:rsid w:val="00BB34A3"/>
    <w:rsid w:val="00BB5AE1"/>
    <w:rsid w:val="00BC3CC9"/>
    <w:rsid w:val="00BE070C"/>
    <w:rsid w:val="00BE0804"/>
    <w:rsid w:val="00C1039A"/>
    <w:rsid w:val="00C16F26"/>
    <w:rsid w:val="00C27691"/>
    <w:rsid w:val="00C41890"/>
    <w:rsid w:val="00C421F5"/>
    <w:rsid w:val="00C47F17"/>
    <w:rsid w:val="00C5269B"/>
    <w:rsid w:val="00C5385F"/>
    <w:rsid w:val="00C6325A"/>
    <w:rsid w:val="00C71320"/>
    <w:rsid w:val="00C71559"/>
    <w:rsid w:val="00C71A6A"/>
    <w:rsid w:val="00C74940"/>
    <w:rsid w:val="00C7688A"/>
    <w:rsid w:val="00C87959"/>
    <w:rsid w:val="00CB101E"/>
    <w:rsid w:val="00CB3CA9"/>
    <w:rsid w:val="00CB7C4C"/>
    <w:rsid w:val="00CC11EF"/>
    <w:rsid w:val="00CC17B4"/>
    <w:rsid w:val="00CC5D8E"/>
    <w:rsid w:val="00CE482C"/>
    <w:rsid w:val="00CE7F60"/>
    <w:rsid w:val="00CF2C47"/>
    <w:rsid w:val="00CF52BE"/>
    <w:rsid w:val="00D0256C"/>
    <w:rsid w:val="00D22C6E"/>
    <w:rsid w:val="00D44174"/>
    <w:rsid w:val="00D445AE"/>
    <w:rsid w:val="00D44A50"/>
    <w:rsid w:val="00D4782E"/>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DF6629"/>
    <w:rsid w:val="00E07D44"/>
    <w:rsid w:val="00E11FD5"/>
    <w:rsid w:val="00E1575D"/>
    <w:rsid w:val="00E27E2E"/>
    <w:rsid w:val="00E300D7"/>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cddn@gmail.com"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ize</cp:lastModifiedBy>
  <cp:revision>7</cp:revision>
  <cp:lastPrinted>2015-08-28T22:17:00Z</cp:lastPrinted>
  <dcterms:created xsi:type="dcterms:W3CDTF">2015-11-04T01:45:00Z</dcterms:created>
  <dcterms:modified xsi:type="dcterms:W3CDTF">2015-11-04T01:59:00Z</dcterms:modified>
</cp:coreProperties>
</file>